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D34" w:rsidRDefault="001A2D34" w:rsidP="001A2D34">
      <w:pPr>
        <w:pStyle w:val="1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30.06.2020 Г. № 14-ДМО</w:t>
      </w:r>
    </w:p>
    <w:p w:rsidR="009E528E" w:rsidRDefault="001A2D34" w:rsidP="001A2D34">
      <w:pPr>
        <w:pStyle w:val="12"/>
        <w:ind w:left="2354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</w:t>
      </w:r>
      <w:r w:rsidR="009E528E" w:rsidRPr="00C05864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9E528E" w:rsidRPr="00C05864" w:rsidRDefault="009E528E" w:rsidP="00E61443">
      <w:pPr>
        <w:pStyle w:val="1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Pr="00C05864">
        <w:rPr>
          <w:rFonts w:ascii="Arial" w:hAnsi="Arial" w:cs="Arial"/>
          <w:b/>
          <w:sz w:val="28"/>
          <w:szCs w:val="28"/>
        </w:rPr>
        <w:t>ИРКУТСКАЯ ОБЛАСТЬ</w:t>
      </w:r>
    </w:p>
    <w:p w:rsidR="009E528E" w:rsidRPr="00C05864" w:rsidRDefault="009E528E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9E528E" w:rsidRPr="00C05864" w:rsidRDefault="009E528E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</w:t>
      </w:r>
      <w:r w:rsidRPr="00C05864">
        <w:rPr>
          <w:rFonts w:ascii="Arial" w:hAnsi="Arial" w:cs="Arial"/>
          <w:b/>
          <w:sz w:val="28"/>
          <w:szCs w:val="28"/>
        </w:rPr>
        <w:t xml:space="preserve"> «</w:t>
      </w:r>
      <w:r>
        <w:rPr>
          <w:rFonts w:ascii="Arial" w:hAnsi="Arial" w:cs="Arial"/>
          <w:b/>
          <w:sz w:val="28"/>
          <w:szCs w:val="28"/>
        </w:rPr>
        <w:t>АЛЯТЫ</w:t>
      </w:r>
      <w:r w:rsidRPr="00C05864">
        <w:rPr>
          <w:rFonts w:ascii="Arial" w:hAnsi="Arial" w:cs="Arial"/>
          <w:b/>
          <w:sz w:val="28"/>
          <w:szCs w:val="28"/>
        </w:rPr>
        <w:t>»</w:t>
      </w:r>
    </w:p>
    <w:p w:rsidR="009E528E" w:rsidRDefault="009E528E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9E528E" w:rsidRPr="00E61443" w:rsidRDefault="009E528E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РЕШЕНИЕ</w:t>
      </w:r>
    </w:p>
    <w:p w:rsidR="009E528E" w:rsidRPr="00B40C09" w:rsidRDefault="009E528E" w:rsidP="005C0D4B">
      <w:pPr>
        <w:jc w:val="center"/>
        <w:rPr>
          <w:sz w:val="22"/>
          <w:szCs w:val="22"/>
        </w:rPr>
      </w:pPr>
    </w:p>
    <w:p w:rsidR="009E528E" w:rsidRPr="00B40C09" w:rsidRDefault="009E528E" w:rsidP="005C0D4B">
      <w:pPr>
        <w:pStyle w:val="1"/>
        <w:spacing w:line="240" w:lineRule="auto"/>
        <w:jc w:val="center"/>
        <w:rPr>
          <w:i/>
          <w:szCs w:val="28"/>
        </w:rPr>
      </w:pPr>
    </w:p>
    <w:p w:rsidR="009E528E" w:rsidRPr="00E61443" w:rsidRDefault="009E528E" w:rsidP="001A2D34">
      <w:pPr>
        <w:jc w:val="center"/>
        <w:rPr>
          <w:rFonts w:ascii="Arial" w:hAnsi="Arial" w:cs="Arial"/>
          <w:b/>
        </w:rPr>
      </w:pPr>
      <w:r w:rsidRPr="00E61443">
        <w:rPr>
          <w:rFonts w:ascii="Arial" w:hAnsi="Arial" w:cs="Arial"/>
          <w:b/>
        </w:rPr>
        <w:t xml:space="preserve">ОБ УТВЕРЖДЕНИИ ПОРЯДКА </w:t>
      </w:r>
      <w:r>
        <w:rPr>
          <w:rFonts w:ascii="Arial" w:hAnsi="Arial" w:cs="Arial"/>
          <w:b/>
        </w:rPr>
        <w:t>ПРЕД</w:t>
      </w:r>
      <w:r w:rsidRPr="00E61443">
        <w:rPr>
          <w:rFonts w:ascii="Arial" w:hAnsi="Arial" w:cs="Arial"/>
          <w:b/>
        </w:rPr>
        <w:t>СТАВЛЕНИЯ, РАССМ</w:t>
      </w:r>
      <w:r>
        <w:rPr>
          <w:rFonts w:ascii="Arial" w:hAnsi="Arial" w:cs="Arial"/>
          <w:b/>
        </w:rPr>
        <w:t>ОТРЕНИЯ И УТВЕРЖДЕНИЯ ГОДОВОГО ОТЧЕТА</w:t>
      </w:r>
      <w:r w:rsidRPr="00E61443">
        <w:rPr>
          <w:rFonts w:ascii="Arial" w:hAnsi="Arial" w:cs="Arial"/>
          <w:b/>
        </w:rPr>
        <w:t xml:space="preserve"> ОБ ИСПОЛНЕНИИ БЮДЖЕТА МУНИЦИПАЛЬНОГО ОБРАЗОВАНИЯ «</w:t>
      </w:r>
      <w:r>
        <w:rPr>
          <w:rFonts w:ascii="Arial" w:hAnsi="Arial" w:cs="Arial"/>
          <w:b/>
        </w:rPr>
        <w:t>АЛЯТЫ</w:t>
      </w:r>
      <w:r w:rsidRPr="00E61443">
        <w:rPr>
          <w:rFonts w:ascii="Arial" w:hAnsi="Arial" w:cs="Arial"/>
          <w:b/>
        </w:rPr>
        <w:t>» И ЕГО ВНЕШНЕЙ ПРОВЕРКЕ</w:t>
      </w:r>
    </w:p>
    <w:p w:rsidR="009E528E" w:rsidRDefault="009E528E" w:rsidP="005C0D4B"/>
    <w:p w:rsidR="009E528E" w:rsidRPr="00CC06C9" w:rsidRDefault="009E528E" w:rsidP="00A40077">
      <w:pPr>
        <w:ind w:firstLine="709"/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В соответствии со статьями 9 и 264.5 Бюджетного кодекса Российской Федерации, Положением о бюджетном процессе в муниципальном образовании «</w:t>
      </w:r>
      <w:r>
        <w:rPr>
          <w:rFonts w:ascii="Arial" w:hAnsi="Arial" w:cs="Arial"/>
          <w:sz w:val="24"/>
          <w:szCs w:val="24"/>
        </w:rPr>
        <w:t>Аляты</w:t>
      </w:r>
      <w:r w:rsidRPr="00CC06C9">
        <w:rPr>
          <w:rFonts w:ascii="Arial" w:hAnsi="Arial" w:cs="Arial"/>
          <w:sz w:val="24"/>
          <w:szCs w:val="24"/>
        </w:rPr>
        <w:t>», утвержденным решением Думы муниципального образования «</w:t>
      </w:r>
      <w:r>
        <w:rPr>
          <w:rFonts w:ascii="Arial" w:hAnsi="Arial" w:cs="Arial"/>
          <w:sz w:val="24"/>
          <w:szCs w:val="24"/>
        </w:rPr>
        <w:t>Аляты» от 18.09.2014г._№ 15</w:t>
      </w:r>
      <w:r w:rsidRPr="00CC06C9">
        <w:rPr>
          <w:rFonts w:ascii="Arial" w:hAnsi="Arial" w:cs="Arial"/>
          <w:sz w:val="24"/>
          <w:szCs w:val="24"/>
        </w:rPr>
        <w:t>-дмо, на основании Устава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CC06C9">
        <w:rPr>
          <w:rFonts w:ascii="Arial" w:hAnsi="Arial" w:cs="Arial"/>
          <w:sz w:val="24"/>
          <w:szCs w:val="24"/>
        </w:rPr>
        <w:t>»</w:t>
      </w:r>
    </w:p>
    <w:p w:rsidR="009E528E" w:rsidRPr="00CC06C9" w:rsidRDefault="009E528E" w:rsidP="00A40077">
      <w:pPr>
        <w:ind w:firstLine="709"/>
        <w:rPr>
          <w:rFonts w:ascii="Arial" w:hAnsi="Arial" w:cs="Arial"/>
          <w:sz w:val="24"/>
          <w:szCs w:val="24"/>
        </w:rPr>
      </w:pPr>
    </w:p>
    <w:p w:rsidR="009E528E" w:rsidRPr="00CC06C9" w:rsidRDefault="009E528E" w:rsidP="00CC06C9">
      <w:pPr>
        <w:jc w:val="center"/>
        <w:rPr>
          <w:rFonts w:ascii="Arial" w:hAnsi="Arial" w:cs="Arial"/>
          <w:b/>
          <w:sz w:val="24"/>
          <w:szCs w:val="24"/>
        </w:rPr>
      </w:pPr>
      <w:r w:rsidRPr="00CC06C9">
        <w:rPr>
          <w:rFonts w:ascii="Arial" w:hAnsi="Arial" w:cs="Arial"/>
          <w:b/>
          <w:sz w:val="24"/>
          <w:szCs w:val="24"/>
        </w:rPr>
        <w:t>ДУМА РЕШИЛА:</w:t>
      </w:r>
    </w:p>
    <w:p w:rsidR="009E528E" w:rsidRPr="00CC06C9" w:rsidRDefault="009E528E" w:rsidP="005C0D4B">
      <w:pPr>
        <w:rPr>
          <w:rFonts w:ascii="Arial" w:hAnsi="Arial" w:cs="Arial"/>
          <w:sz w:val="24"/>
          <w:szCs w:val="24"/>
        </w:rPr>
      </w:pPr>
    </w:p>
    <w:p w:rsidR="009E528E" w:rsidRPr="00CC06C9" w:rsidRDefault="009E528E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1. Утвердить Порядок представления, рассмотрения и утверждения годового отчета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CC06C9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и его внешней проверке</w:t>
      </w:r>
      <w:r w:rsidRPr="00CC06C9">
        <w:rPr>
          <w:rFonts w:ascii="Arial" w:hAnsi="Arial" w:cs="Arial"/>
          <w:sz w:val="24"/>
          <w:szCs w:val="24"/>
        </w:rPr>
        <w:t xml:space="preserve"> (Приложение).</w:t>
      </w:r>
    </w:p>
    <w:p w:rsidR="009E528E" w:rsidRPr="00CC06C9" w:rsidRDefault="009E528E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2. Опубликовать настоящее решение в информационном печатном средстве массо</w:t>
      </w:r>
      <w:r>
        <w:rPr>
          <w:rFonts w:ascii="Arial" w:hAnsi="Arial" w:cs="Arial"/>
          <w:sz w:val="24"/>
          <w:szCs w:val="24"/>
        </w:rPr>
        <w:t>вой информации «Алятский вестник</w:t>
      </w:r>
      <w:r w:rsidRPr="00CC06C9">
        <w:rPr>
          <w:rFonts w:ascii="Arial" w:hAnsi="Arial" w:cs="Arial"/>
          <w:sz w:val="24"/>
          <w:szCs w:val="24"/>
        </w:rPr>
        <w:t>», и разместить на официальном</w:t>
      </w:r>
      <w:r>
        <w:rPr>
          <w:rFonts w:ascii="Arial" w:hAnsi="Arial" w:cs="Arial"/>
          <w:sz w:val="24"/>
          <w:szCs w:val="24"/>
        </w:rPr>
        <w:t xml:space="preserve"> </w:t>
      </w:r>
      <w:r w:rsidRPr="00CC06C9">
        <w:rPr>
          <w:rFonts w:ascii="Arial" w:hAnsi="Arial" w:cs="Arial"/>
          <w:sz w:val="24"/>
          <w:szCs w:val="24"/>
        </w:rPr>
        <w:t>сайте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CC06C9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</w:p>
    <w:p w:rsidR="009E528E" w:rsidRPr="00CC06C9" w:rsidRDefault="009E528E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3. Настоящее решение вступает в силу со дня официального опубликования.</w:t>
      </w:r>
    </w:p>
    <w:p w:rsidR="009E528E" w:rsidRPr="00CC06C9" w:rsidRDefault="009E528E" w:rsidP="005C0D4B">
      <w:pPr>
        <w:rPr>
          <w:rFonts w:ascii="Arial" w:hAnsi="Arial" w:cs="Arial"/>
          <w:sz w:val="24"/>
          <w:szCs w:val="24"/>
        </w:rPr>
      </w:pPr>
    </w:p>
    <w:p w:rsidR="009E528E" w:rsidRPr="00CC06C9" w:rsidRDefault="009E528E" w:rsidP="005C0D4B">
      <w:pPr>
        <w:rPr>
          <w:rFonts w:ascii="Arial" w:hAnsi="Arial" w:cs="Arial"/>
          <w:sz w:val="24"/>
          <w:szCs w:val="24"/>
        </w:rPr>
      </w:pPr>
    </w:p>
    <w:p w:rsidR="009E528E" w:rsidRPr="00CC06C9" w:rsidRDefault="009E528E" w:rsidP="00A40077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Председатель Думы,</w:t>
      </w:r>
    </w:p>
    <w:p w:rsidR="009E528E" w:rsidRPr="00CC06C9" w:rsidRDefault="009E528E" w:rsidP="00A40077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CC06C9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9E528E" w:rsidRPr="00CC06C9" w:rsidRDefault="009E528E" w:rsidP="00A40077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CC06C9">
        <w:rPr>
          <w:rFonts w:ascii="Arial" w:hAnsi="Arial" w:cs="Arial"/>
          <w:sz w:val="24"/>
          <w:szCs w:val="24"/>
        </w:rPr>
        <w:t>»</w:t>
      </w:r>
    </w:p>
    <w:p w:rsidR="009E528E" w:rsidRPr="00CC06C9" w:rsidRDefault="009E528E" w:rsidP="005C0D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Н.В.Бадмаев</w:t>
      </w:r>
    </w:p>
    <w:p w:rsidR="009E528E" w:rsidRPr="00CC06C9" w:rsidRDefault="009E528E" w:rsidP="005C0D4B">
      <w:pPr>
        <w:rPr>
          <w:rFonts w:ascii="Arial" w:hAnsi="Arial" w:cs="Arial"/>
          <w:sz w:val="24"/>
          <w:szCs w:val="24"/>
        </w:rPr>
      </w:pPr>
    </w:p>
    <w:p w:rsidR="009E528E" w:rsidRDefault="009E528E" w:rsidP="005C0D4B"/>
    <w:p w:rsidR="009E528E" w:rsidRDefault="009E528E" w:rsidP="005C0D4B"/>
    <w:p w:rsidR="009E528E" w:rsidRDefault="009E528E" w:rsidP="005C0D4B"/>
    <w:p w:rsidR="009E528E" w:rsidRDefault="009E528E" w:rsidP="005C0D4B"/>
    <w:p w:rsidR="009E528E" w:rsidRDefault="009E528E" w:rsidP="005C0D4B"/>
    <w:p w:rsidR="009E528E" w:rsidRDefault="009E528E" w:rsidP="005C0D4B"/>
    <w:p w:rsidR="009E528E" w:rsidRDefault="009E528E" w:rsidP="005C0D4B"/>
    <w:p w:rsidR="009E528E" w:rsidRDefault="009E528E" w:rsidP="005C0D4B"/>
    <w:p w:rsidR="009E528E" w:rsidRDefault="009E528E" w:rsidP="00555962">
      <w:pPr>
        <w:jc w:val="right"/>
      </w:pPr>
    </w:p>
    <w:p w:rsidR="009E528E" w:rsidRDefault="009E528E" w:rsidP="00555962">
      <w:pPr>
        <w:jc w:val="right"/>
      </w:pPr>
    </w:p>
    <w:p w:rsidR="009E528E" w:rsidRDefault="009E528E" w:rsidP="00555962">
      <w:pPr>
        <w:jc w:val="right"/>
      </w:pPr>
    </w:p>
    <w:p w:rsidR="009E528E" w:rsidRDefault="009E528E" w:rsidP="00555962">
      <w:pPr>
        <w:jc w:val="right"/>
      </w:pPr>
    </w:p>
    <w:p w:rsidR="009E528E" w:rsidRDefault="009E528E" w:rsidP="00555962">
      <w:pPr>
        <w:jc w:val="right"/>
      </w:pPr>
    </w:p>
    <w:p w:rsidR="009E528E" w:rsidRDefault="009E528E" w:rsidP="00555962">
      <w:pPr>
        <w:jc w:val="right"/>
      </w:pPr>
    </w:p>
    <w:p w:rsidR="009E528E" w:rsidRDefault="009E528E" w:rsidP="00555962">
      <w:pPr>
        <w:jc w:val="right"/>
      </w:pPr>
    </w:p>
    <w:p w:rsidR="009E528E" w:rsidRPr="00E43E3D" w:rsidRDefault="009E528E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Приложение</w:t>
      </w:r>
    </w:p>
    <w:p w:rsidR="009E528E" w:rsidRPr="00E43E3D" w:rsidRDefault="009E528E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к решению  Думы </w:t>
      </w:r>
      <w:proofErr w:type="gramStart"/>
      <w:r w:rsidRPr="00E43E3D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E43E3D">
        <w:rPr>
          <w:rFonts w:ascii="Arial" w:hAnsi="Arial" w:cs="Arial"/>
          <w:sz w:val="24"/>
          <w:szCs w:val="24"/>
        </w:rPr>
        <w:t xml:space="preserve"> </w:t>
      </w:r>
    </w:p>
    <w:p w:rsidR="009E528E" w:rsidRPr="00E43E3D" w:rsidRDefault="009E528E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</w:t>
      </w:r>
    </w:p>
    <w:p w:rsidR="009E528E" w:rsidRPr="00E43E3D" w:rsidRDefault="009E528E" w:rsidP="001A2D34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от </w:t>
      </w:r>
      <w:r w:rsidR="001A2D34">
        <w:rPr>
          <w:rFonts w:ascii="Arial" w:hAnsi="Arial" w:cs="Arial"/>
          <w:sz w:val="24"/>
          <w:szCs w:val="24"/>
        </w:rPr>
        <w:t>30.06.</w:t>
      </w:r>
      <w:r w:rsidRPr="00E43E3D">
        <w:rPr>
          <w:rFonts w:ascii="Arial" w:hAnsi="Arial" w:cs="Arial"/>
          <w:sz w:val="24"/>
          <w:szCs w:val="24"/>
        </w:rPr>
        <w:t>20</w:t>
      </w:r>
      <w:r w:rsidR="001A2D34">
        <w:rPr>
          <w:rFonts w:ascii="Arial" w:hAnsi="Arial" w:cs="Arial"/>
          <w:sz w:val="24"/>
          <w:szCs w:val="24"/>
        </w:rPr>
        <w:t xml:space="preserve">20 </w:t>
      </w:r>
      <w:r w:rsidRPr="00E43E3D">
        <w:rPr>
          <w:rFonts w:ascii="Arial" w:hAnsi="Arial" w:cs="Arial"/>
          <w:sz w:val="24"/>
          <w:szCs w:val="24"/>
        </w:rPr>
        <w:t xml:space="preserve"> года №</w:t>
      </w:r>
      <w:r w:rsidR="001A2D34">
        <w:rPr>
          <w:rFonts w:ascii="Arial" w:hAnsi="Arial" w:cs="Arial"/>
          <w:sz w:val="24"/>
          <w:szCs w:val="24"/>
        </w:rPr>
        <w:t xml:space="preserve"> 14-ДМО</w:t>
      </w:r>
    </w:p>
    <w:p w:rsidR="009E528E" w:rsidRPr="00E43E3D" w:rsidRDefault="009E528E" w:rsidP="00555962">
      <w:pPr>
        <w:jc w:val="center"/>
        <w:rPr>
          <w:rFonts w:ascii="Arial" w:hAnsi="Arial" w:cs="Arial"/>
          <w:b/>
          <w:sz w:val="24"/>
          <w:szCs w:val="24"/>
        </w:rPr>
      </w:pPr>
      <w:r w:rsidRPr="00E43E3D">
        <w:rPr>
          <w:rFonts w:ascii="Arial" w:hAnsi="Arial" w:cs="Arial"/>
          <w:b/>
          <w:sz w:val="24"/>
          <w:szCs w:val="24"/>
        </w:rPr>
        <w:t>Порядок</w:t>
      </w:r>
    </w:p>
    <w:p w:rsidR="009E528E" w:rsidRPr="00E43E3D" w:rsidRDefault="009E528E" w:rsidP="00555962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E43E3D">
        <w:rPr>
          <w:rFonts w:ascii="Arial" w:hAnsi="Arial" w:cs="Arial"/>
          <w:b/>
          <w:sz w:val="24"/>
          <w:szCs w:val="24"/>
        </w:rPr>
        <w:t>представления, рассмотрения и утверждения годового отчета об исполнении бюджета муниципального образования «</w:t>
      </w:r>
      <w:r>
        <w:rPr>
          <w:rFonts w:ascii="Arial" w:hAnsi="Arial" w:cs="Arial"/>
          <w:b/>
          <w:sz w:val="24"/>
          <w:szCs w:val="24"/>
        </w:rPr>
        <w:t>Аляты</w:t>
      </w:r>
      <w:r w:rsidRPr="00E43E3D">
        <w:rPr>
          <w:rFonts w:ascii="Arial" w:hAnsi="Arial" w:cs="Arial"/>
          <w:b/>
          <w:sz w:val="24"/>
          <w:szCs w:val="24"/>
        </w:rPr>
        <w:t>» и его внешней проверке</w:t>
      </w:r>
    </w:p>
    <w:p w:rsidR="009E528E" w:rsidRPr="00E43E3D" w:rsidRDefault="009E528E" w:rsidP="00555962">
      <w:pPr>
        <w:jc w:val="center"/>
        <w:rPr>
          <w:rFonts w:ascii="Arial" w:hAnsi="Arial" w:cs="Arial"/>
          <w:b/>
          <w:sz w:val="24"/>
          <w:szCs w:val="24"/>
        </w:rPr>
      </w:pPr>
    </w:p>
    <w:p w:rsidR="009E528E" w:rsidRPr="00E43E3D" w:rsidRDefault="009E528E" w:rsidP="0077057A">
      <w:pPr>
        <w:pStyle w:val="ConsPlusNormal"/>
        <w:numPr>
          <w:ilvl w:val="0"/>
          <w:numId w:val="7"/>
        </w:numPr>
        <w:ind w:left="0" w:firstLine="0"/>
        <w:jc w:val="center"/>
        <w:outlineLvl w:val="1"/>
        <w:rPr>
          <w:sz w:val="24"/>
          <w:szCs w:val="24"/>
        </w:rPr>
      </w:pPr>
      <w:r w:rsidRPr="00E43E3D">
        <w:rPr>
          <w:sz w:val="24"/>
          <w:szCs w:val="24"/>
        </w:rPr>
        <w:t>Общие положения</w:t>
      </w:r>
    </w:p>
    <w:p w:rsidR="009E528E" w:rsidRPr="00E43E3D" w:rsidRDefault="009E528E" w:rsidP="00A957ED">
      <w:pPr>
        <w:ind w:firstLine="709"/>
        <w:rPr>
          <w:rFonts w:ascii="Arial" w:hAnsi="Arial" w:cs="Arial"/>
          <w:sz w:val="24"/>
          <w:szCs w:val="24"/>
        </w:rPr>
      </w:pP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i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>Настоящий Порядок представления, рассмотрения и утверждения годового отчета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 и его внешней проверке (далее – Порядок, местный бюджет) разработан в соответствии со статьями 9 и 264.5 Бюджетного кодекса Российской Федерации, Положением о бюджетном процессе в муниципальном образовании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», утвержденным решением Думы муниципального образования «</w:t>
      </w:r>
      <w:r>
        <w:rPr>
          <w:rFonts w:ascii="Arial" w:hAnsi="Arial" w:cs="Arial"/>
          <w:sz w:val="24"/>
          <w:szCs w:val="24"/>
        </w:rPr>
        <w:t>Аляты» от 18.09.2014г. № 15</w:t>
      </w:r>
      <w:r w:rsidRPr="00E43E3D">
        <w:rPr>
          <w:rFonts w:ascii="Arial" w:hAnsi="Arial" w:cs="Arial"/>
          <w:sz w:val="24"/>
          <w:szCs w:val="24"/>
        </w:rPr>
        <w:t>-дмо, на основании Устава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i/>
          <w:sz w:val="24"/>
          <w:szCs w:val="24"/>
        </w:rPr>
        <w:t>.</w:t>
      </w:r>
      <w:proofErr w:type="gramEnd"/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В рамках настоящего Порядка устанавливаются правила и сроки  проведения внешней проверки, представления, рассмотрения и утверждения годового отчета об исполнении бюджета 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 за отчетный финансовый год.</w:t>
      </w:r>
    </w:p>
    <w:p w:rsidR="009E528E" w:rsidRPr="00E43E3D" w:rsidRDefault="009E528E" w:rsidP="00A957ED">
      <w:pPr>
        <w:pStyle w:val="a8"/>
        <w:ind w:left="0" w:firstLine="709"/>
        <w:rPr>
          <w:rFonts w:ascii="Arial" w:hAnsi="Arial" w:cs="Arial"/>
          <w:sz w:val="24"/>
          <w:szCs w:val="24"/>
        </w:rPr>
      </w:pPr>
    </w:p>
    <w:p w:rsidR="009E528E" w:rsidRPr="00E43E3D" w:rsidRDefault="009E528E" w:rsidP="0077057A">
      <w:pPr>
        <w:pStyle w:val="a8"/>
        <w:numPr>
          <w:ilvl w:val="0"/>
          <w:numId w:val="7"/>
        </w:numPr>
        <w:ind w:left="0" w:firstLine="0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Внешняя проверка годового отчета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 за отчетный финансовый год</w:t>
      </w:r>
    </w:p>
    <w:p w:rsidR="009E528E" w:rsidRPr="00E43E3D" w:rsidRDefault="009E528E" w:rsidP="00A957ED">
      <w:pPr>
        <w:pStyle w:val="a8"/>
        <w:ind w:left="0" w:firstLine="709"/>
        <w:rPr>
          <w:rFonts w:ascii="Arial" w:hAnsi="Arial" w:cs="Arial"/>
          <w:sz w:val="24"/>
          <w:szCs w:val="24"/>
        </w:rPr>
      </w:pP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Годовой отчет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 до его рассмотрения  подлежит внешней проверке.</w:t>
      </w: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Внешняя проверка годового отчета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 осуществляется контрольно-счетной палатой муниципального образования «Аларский район»</w:t>
      </w:r>
      <w:proofErr w:type="gramStart"/>
      <w:r w:rsidRPr="00E43E3D">
        <w:rPr>
          <w:rFonts w:ascii="Arial" w:hAnsi="Arial" w:cs="Arial"/>
          <w:sz w:val="24"/>
          <w:szCs w:val="24"/>
        </w:rPr>
        <w:t xml:space="preserve"> .</w:t>
      </w:r>
      <w:proofErr w:type="gramEnd"/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Финансовый отдел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 представляет годовой отчет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  для подготовки заключения на него не позднее 1 апреля текущего финансового года.</w:t>
      </w: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Контрольно-счетная палата муниципального образования «Аларский район» готовит заключение на годовой отчет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  на основании данных внешней проверки годовой бюджетной отчетности в срок, не превышающий один месяц.</w:t>
      </w: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Заключение на годовой отчет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 контрольно-счетной палаты муниципального образования «Аларский район» представляется Думе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 с одновременным направлением в администрацию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».</w:t>
      </w: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После получения заключения контрольно-счетной палаты  на годовой отчет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  финансовый отдел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 готовит проект решения Думы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об утверждении годового отчета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 за отчетный финансовый год.</w:t>
      </w:r>
    </w:p>
    <w:p w:rsidR="009E528E" w:rsidRPr="00E43E3D" w:rsidRDefault="009E528E" w:rsidP="00A957ED">
      <w:pPr>
        <w:ind w:firstLine="709"/>
        <w:rPr>
          <w:rFonts w:ascii="Arial" w:hAnsi="Arial" w:cs="Arial"/>
          <w:sz w:val="24"/>
          <w:szCs w:val="24"/>
        </w:rPr>
      </w:pPr>
    </w:p>
    <w:p w:rsidR="009E528E" w:rsidRPr="00E43E3D" w:rsidRDefault="009E528E" w:rsidP="00A957ED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i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Представление годового отчета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E43E3D">
        <w:rPr>
          <w:rFonts w:ascii="Arial" w:hAnsi="Arial" w:cs="Arial"/>
          <w:sz w:val="24"/>
          <w:szCs w:val="24"/>
        </w:rPr>
        <w:t>»</w:t>
      </w:r>
    </w:p>
    <w:p w:rsidR="009E528E" w:rsidRPr="00E43E3D" w:rsidRDefault="009E528E" w:rsidP="00A957ED">
      <w:pPr>
        <w:ind w:firstLine="709"/>
        <w:rPr>
          <w:rFonts w:ascii="Arial" w:hAnsi="Arial" w:cs="Arial"/>
          <w:sz w:val="24"/>
          <w:szCs w:val="24"/>
        </w:rPr>
      </w:pP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Годовой отчет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 xml:space="preserve"> представляется администрацией </w:t>
      </w:r>
      <w:r>
        <w:rPr>
          <w:rFonts w:ascii="Arial" w:hAnsi="Arial" w:cs="Arial"/>
          <w:sz w:val="24"/>
          <w:szCs w:val="24"/>
        </w:rPr>
        <w:t>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 xml:space="preserve"> (далее </w:t>
      </w:r>
      <w:r w:rsidRPr="00E43E3D">
        <w:rPr>
          <w:rFonts w:ascii="Arial" w:hAnsi="Arial" w:cs="Arial"/>
          <w:sz w:val="24"/>
          <w:szCs w:val="24"/>
        </w:rPr>
        <w:lastRenderedPageBreak/>
        <w:t xml:space="preserve">– администрация) в представительный орган </w:t>
      </w:r>
      <w:r>
        <w:rPr>
          <w:rFonts w:ascii="Arial" w:hAnsi="Arial" w:cs="Arial"/>
          <w:sz w:val="24"/>
          <w:szCs w:val="24"/>
        </w:rPr>
        <w:t>муниципального образования «Аляты</w:t>
      </w:r>
      <w:proofErr w:type="gramStart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(</w:t>
      </w:r>
      <w:proofErr w:type="gramEnd"/>
      <w:r w:rsidRPr="00E43E3D">
        <w:rPr>
          <w:rFonts w:ascii="Arial" w:hAnsi="Arial" w:cs="Arial"/>
          <w:sz w:val="24"/>
          <w:szCs w:val="24"/>
        </w:rPr>
        <w:t>далее – представительный орган) не позднее 1 мая текущего года для его последующего рассмотрения и утверждения.</w:t>
      </w: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Одновременно с годовым отчетом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 xml:space="preserve"> в представительный орган представляются: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проект решения представительного органа об утверждении годового отчета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иная бюджетная отчетность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иные документы, предусмотренные бюджетным законодательством Российской Федерации.</w:t>
      </w: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>В состав иной бюджетной отчетности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>, представляемой в представительный орган одновременно с годовым отчетом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>, входят</w:t>
      </w:r>
      <w:r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отчеты по формам, утвержденным приказом Министерства финансов Российской Федерации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в том</w:t>
      </w:r>
      <w:proofErr w:type="gramEnd"/>
      <w:r w:rsidRPr="00E43E3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43E3D">
        <w:rPr>
          <w:rFonts w:ascii="Arial" w:hAnsi="Arial" w:cs="Arial"/>
          <w:sz w:val="24"/>
          <w:szCs w:val="24"/>
        </w:rPr>
        <w:t>числе</w:t>
      </w:r>
      <w:proofErr w:type="gramEnd"/>
      <w:r w:rsidRPr="00E43E3D">
        <w:rPr>
          <w:rFonts w:ascii="Arial" w:hAnsi="Arial" w:cs="Arial"/>
          <w:sz w:val="24"/>
          <w:szCs w:val="24"/>
        </w:rPr>
        <w:t>: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баланс исполнения бюджет</w:t>
      </w:r>
      <w:proofErr w:type="gramStart"/>
      <w:r w:rsidRPr="00E43E3D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(</w:t>
      </w:r>
      <w:proofErr w:type="gramEnd"/>
      <w:r>
        <w:rPr>
          <w:rFonts w:ascii="Arial" w:hAnsi="Arial" w:cs="Arial"/>
          <w:sz w:val="24"/>
          <w:szCs w:val="24"/>
        </w:rPr>
        <w:t>форма 05031</w:t>
      </w:r>
      <w:r w:rsidRPr="00E43E3D">
        <w:rPr>
          <w:rFonts w:ascii="Arial" w:hAnsi="Arial" w:cs="Arial"/>
          <w:sz w:val="24"/>
          <w:szCs w:val="24"/>
        </w:rPr>
        <w:t>20);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отчет о финансовых результатах деятельности </w:t>
      </w:r>
      <w:r>
        <w:rPr>
          <w:rFonts w:ascii="Arial" w:hAnsi="Arial" w:cs="Arial"/>
          <w:sz w:val="24"/>
          <w:szCs w:val="24"/>
        </w:rPr>
        <w:t>(форма 05031</w:t>
      </w:r>
      <w:r w:rsidRPr="00E43E3D">
        <w:rPr>
          <w:rFonts w:ascii="Arial" w:hAnsi="Arial" w:cs="Arial"/>
          <w:sz w:val="24"/>
          <w:szCs w:val="24"/>
        </w:rPr>
        <w:t>21);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отчет о движении денежных средств </w:t>
      </w:r>
      <w:r>
        <w:rPr>
          <w:rFonts w:ascii="Arial" w:hAnsi="Arial" w:cs="Arial"/>
          <w:sz w:val="24"/>
          <w:szCs w:val="24"/>
        </w:rPr>
        <w:t>(форма 05031</w:t>
      </w:r>
      <w:r w:rsidRPr="00E43E3D">
        <w:rPr>
          <w:rFonts w:ascii="Arial" w:hAnsi="Arial" w:cs="Arial"/>
          <w:sz w:val="24"/>
          <w:szCs w:val="24"/>
        </w:rPr>
        <w:t>23);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пояснительная записка к отчету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>.</w:t>
      </w: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К иным документам, предусмотренным бюджетным законодательством Российской Федерации, указанным в подпункте </w:t>
      </w:r>
      <w:r>
        <w:rPr>
          <w:rFonts w:ascii="Arial" w:hAnsi="Arial" w:cs="Arial"/>
          <w:sz w:val="24"/>
          <w:szCs w:val="24"/>
        </w:rPr>
        <w:t>3.2</w:t>
      </w:r>
      <w:r w:rsidRPr="00E43E3D">
        <w:rPr>
          <w:rFonts w:ascii="Arial" w:hAnsi="Arial" w:cs="Arial"/>
          <w:sz w:val="24"/>
          <w:szCs w:val="24"/>
        </w:rPr>
        <w:t>. настоящего Порядка, относятся: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отчет об использовании бюджетных ассигнований резервного фонда администрации за отчетный финансовый год;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отчет об использовании бюджетных ассигнований дорожного фонда муниципального образования за отчетный финансовый год; 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отчет о состоянии муниципального долга на начало и конец отчетного финансового года;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>- информация о численности муниципальных служащих органов местного самоуправления муниципального образования и работников муниципальных учреждений муниципального образования по состоянию на 1 января года, следующего за отчетным, с указанием фактических расходов на оплату их труда за отчетный финансовый год;</w:t>
      </w:r>
      <w:proofErr w:type="gramEnd"/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сведения об использовании бюджетных ассигнований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>, предусмотренных в отчетном финансовом году на финансовое обеспечение реализации муниципальных программ муниципального образования, за отчетный финансовый год;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прочие документы, предусмотренные бюджетным законодательством Российской Федерации.</w:t>
      </w:r>
    </w:p>
    <w:p w:rsidR="009E528E" w:rsidRPr="00E43E3D" w:rsidRDefault="009E528E" w:rsidP="00A957ED">
      <w:pPr>
        <w:ind w:firstLine="709"/>
        <w:rPr>
          <w:rFonts w:ascii="Arial" w:hAnsi="Arial" w:cs="Arial"/>
          <w:sz w:val="24"/>
          <w:szCs w:val="24"/>
        </w:rPr>
      </w:pPr>
    </w:p>
    <w:p w:rsidR="009E528E" w:rsidRPr="00E43E3D" w:rsidRDefault="009E528E" w:rsidP="000910D3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Рассмотрение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«Аляты»</w:t>
      </w:r>
    </w:p>
    <w:p w:rsidR="009E528E" w:rsidRPr="00E43E3D" w:rsidRDefault="009E528E" w:rsidP="00A957ED">
      <w:pPr>
        <w:ind w:firstLine="709"/>
        <w:rPr>
          <w:rFonts w:ascii="Arial" w:hAnsi="Arial" w:cs="Arial"/>
          <w:sz w:val="24"/>
          <w:szCs w:val="24"/>
        </w:rPr>
      </w:pP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Рассмотрению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«Аляты</w:t>
      </w:r>
      <w:proofErr w:type="gramStart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п</w:t>
      </w:r>
      <w:proofErr w:type="gramEnd"/>
      <w:r w:rsidRPr="00E43E3D">
        <w:rPr>
          <w:rFonts w:ascii="Arial" w:hAnsi="Arial" w:cs="Arial"/>
          <w:sz w:val="24"/>
          <w:szCs w:val="24"/>
        </w:rPr>
        <w:t xml:space="preserve">редставительным органом предшествует процедура проведения представительным органом публичных слушаний по проекту решения представительного органа об утверждении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9E528E" w:rsidRPr="00F55940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F55940">
        <w:rPr>
          <w:rFonts w:ascii="Arial" w:hAnsi="Arial" w:cs="Arial"/>
          <w:sz w:val="24"/>
          <w:szCs w:val="24"/>
        </w:rPr>
        <w:t>После опубликования результатов публичных слушаний по указанному проекту решения представительный орган в течение 10 рабочих дней рассматривает годовой отчет об исполнении бюджета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F55940">
        <w:rPr>
          <w:rFonts w:ascii="Arial" w:hAnsi="Arial" w:cs="Arial"/>
          <w:sz w:val="24"/>
          <w:szCs w:val="24"/>
        </w:rPr>
        <w:t xml:space="preserve">» Представительный орган при рассмотрении годового отчета об исполнении бюджета </w:t>
      </w:r>
      <w:r>
        <w:rPr>
          <w:rFonts w:ascii="Arial" w:hAnsi="Arial" w:cs="Arial"/>
          <w:sz w:val="24"/>
          <w:szCs w:val="24"/>
        </w:rPr>
        <w:lastRenderedPageBreak/>
        <w:t>муниципального образования «Аляты»</w:t>
      </w:r>
      <w:r w:rsidRPr="00F55940">
        <w:rPr>
          <w:rFonts w:ascii="Arial" w:hAnsi="Arial" w:cs="Arial"/>
          <w:sz w:val="24"/>
          <w:szCs w:val="24"/>
        </w:rPr>
        <w:t xml:space="preserve"> заслушивает: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доклад уполномоченного должностного лица (лиц) администрации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По результатам рассмотрения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«Аляты»</w:t>
      </w:r>
      <w:r w:rsidR="001A2D34"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представительный орган вправе принять одно из двух решений: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решение об утверждении годового отчета</w:t>
      </w:r>
      <w:r w:rsidR="001A2D34"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«Аляты» </w:t>
      </w:r>
      <w:r w:rsidRPr="00E43E3D">
        <w:rPr>
          <w:rFonts w:ascii="Arial" w:hAnsi="Arial" w:cs="Arial"/>
          <w:sz w:val="24"/>
          <w:szCs w:val="24"/>
        </w:rPr>
        <w:t>за отчетный финансовый год;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решение об отклонении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>Решение об отклонении годового отчета</w:t>
      </w:r>
      <w:r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об исполнении бюджета</w:t>
      </w:r>
      <w:r w:rsidRPr="00D708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 «Аляты»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может быть принято в случае выявления отклонений показателей годового отчета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 xml:space="preserve"> от утвержденных показателей решения о бюджете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 xml:space="preserve"> на соответствующий год, фактов недостоверного или неполного отражения показателей исполнения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>.</w:t>
      </w:r>
      <w:proofErr w:type="gramEnd"/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В случае отклонения представительным органом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«Аляты»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он возвращается в администрацию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9E528E" w:rsidRPr="00E43E3D" w:rsidRDefault="009E528E" w:rsidP="00A957ED">
      <w:pPr>
        <w:ind w:firstLine="709"/>
        <w:rPr>
          <w:rFonts w:ascii="Arial" w:hAnsi="Arial" w:cs="Arial"/>
          <w:sz w:val="24"/>
          <w:szCs w:val="24"/>
        </w:rPr>
      </w:pPr>
    </w:p>
    <w:p w:rsidR="009E528E" w:rsidRPr="00E43E3D" w:rsidRDefault="009E528E" w:rsidP="000910D3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Утверждение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«Аляты»</w:t>
      </w:r>
    </w:p>
    <w:p w:rsidR="009E528E" w:rsidRPr="00E43E3D" w:rsidRDefault="009E528E" w:rsidP="00A957ED">
      <w:pPr>
        <w:ind w:firstLine="709"/>
        <w:rPr>
          <w:rFonts w:ascii="Arial" w:hAnsi="Arial" w:cs="Arial"/>
          <w:sz w:val="24"/>
          <w:szCs w:val="24"/>
        </w:rPr>
      </w:pP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При принятии</w:t>
      </w:r>
      <w:r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представительным органом по результатам рассмотрения годового отчета об исполнении бюджета </w:t>
      </w:r>
      <w:r w:rsidRPr="00D7089A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D7089A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решения об утверждении отчета об</w:t>
      </w:r>
      <w:r>
        <w:rPr>
          <w:rFonts w:ascii="Arial" w:hAnsi="Arial" w:cs="Arial"/>
          <w:sz w:val="24"/>
          <w:szCs w:val="24"/>
        </w:rPr>
        <w:t xml:space="preserve"> исполнении бюджета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D7089A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год, в указанном решении утверждаются общий объем доходов, расходов и дефицита (</w:t>
      </w:r>
      <w:proofErr w:type="spellStart"/>
      <w:r w:rsidRPr="00E43E3D">
        <w:rPr>
          <w:rFonts w:ascii="Arial" w:hAnsi="Arial" w:cs="Arial"/>
          <w:sz w:val="24"/>
          <w:szCs w:val="24"/>
        </w:rPr>
        <w:t>профицита</w:t>
      </w:r>
      <w:proofErr w:type="spellEnd"/>
      <w:r w:rsidRPr="00E43E3D">
        <w:rPr>
          <w:rFonts w:ascii="Arial" w:hAnsi="Arial" w:cs="Arial"/>
          <w:sz w:val="24"/>
          <w:szCs w:val="24"/>
        </w:rPr>
        <w:t>) бюдже</w:t>
      </w:r>
      <w:r>
        <w:rPr>
          <w:rFonts w:ascii="Arial" w:hAnsi="Arial" w:cs="Arial"/>
          <w:sz w:val="24"/>
          <w:szCs w:val="24"/>
        </w:rPr>
        <w:t>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D7089A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.</w:t>
      </w: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Отдельными приложениями к решению представительного органа об утверждении годового отчета об исполнении бюджета 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D7089A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D7089A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Аляты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утверждаются показатели: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доходов бюджета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муниципального образовани</w:t>
      </w:r>
      <w:proofErr w:type="gramStart"/>
      <w:r w:rsidRPr="00844316">
        <w:rPr>
          <w:rFonts w:ascii="Arial" w:hAnsi="Arial" w:cs="Arial"/>
          <w:sz w:val="24"/>
          <w:szCs w:val="24"/>
        </w:rPr>
        <w:t>я»</w:t>
      </w:r>
      <w:proofErr w:type="gramEnd"/>
      <w:r>
        <w:rPr>
          <w:rFonts w:ascii="Arial" w:hAnsi="Arial" w:cs="Arial"/>
          <w:sz w:val="24"/>
          <w:szCs w:val="24"/>
        </w:rPr>
        <w:t>Аляты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по кодам классификации доходов бюджетов;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расходов бюджета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по разделам и подразделам классификации расходов бюджетов;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расходов бюджета по ведомственной структуре расходов бюджета </w:t>
      </w:r>
      <w:r w:rsidRPr="00844316">
        <w:rPr>
          <w:rFonts w:ascii="Arial" w:hAnsi="Arial" w:cs="Arial"/>
          <w:sz w:val="24"/>
          <w:szCs w:val="24"/>
        </w:rPr>
        <w:t>муниципального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образования «</w:t>
      </w:r>
      <w:r>
        <w:rPr>
          <w:rFonts w:ascii="Arial" w:hAnsi="Arial" w:cs="Arial"/>
          <w:sz w:val="24"/>
          <w:szCs w:val="24"/>
        </w:rPr>
        <w:t>Аляты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9E528E" w:rsidRPr="00E43E3D" w:rsidRDefault="009E528E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источников финансирования дефицита по кодам </w:t>
      </w:r>
      <w:proofErr w:type="gramStart"/>
      <w:r w:rsidRPr="00E43E3D">
        <w:rPr>
          <w:rFonts w:ascii="Arial" w:hAnsi="Arial" w:cs="Arial"/>
          <w:sz w:val="24"/>
          <w:szCs w:val="24"/>
        </w:rPr>
        <w:t>классификации источников финансирования дефицитов бюджетов</w:t>
      </w:r>
      <w:proofErr w:type="gramEnd"/>
      <w:r w:rsidRPr="00E43E3D">
        <w:rPr>
          <w:rFonts w:ascii="Arial" w:hAnsi="Arial" w:cs="Arial"/>
          <w:sz w:val="24"/>
          <w:szCs w:val="24"/>
        </w:rPr>
        <w:t>.</w:t>
      </w:r>
    </w:p>
    <w:p w:rsidR="009E528E" w:rsidRPr="00E43E3D" w:rsidRDefault="009E528E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Иные показатели (в форме отчетов, сведений, информации и др.), представленные администрацией в представительный орган одновременно с годовым отчетом об исполнении бюджета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, принимаются представительным органом к сведению и могут быть утверждены решением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представительного органа об исполнении бюджета 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Аляты</w:t>
      </w:r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в виде отдельных приложений.</w:t>
      </w:r>
    </w:p>
    <w:sectPr w:rsidR="009E528E" w:rsidRPr="00E43E3D" w:rsidSect="00D35660">
      <w:headerReference w:type="default" r:id="rId7"/>
      <w:pgSz w:w="11906" w:h="16838"/>
      <w:pgMar w:top="1134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90B" w:rsidRDefault="0001390B" w:rsidP="004258A9">
      <w:r>
        <w:separator/>
      </w:r>
    </w:p>
  </w:endnote>
  <w:endnote w:type="continuationSeparator" w:id="0">
    <w:p w:rsidR="0001390B" w:rsidRDefault="0001390B" w:rsidP="004258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90B" w:rsidRDefault="0001390B" w:rsidP="004258A9">
      <w:r>
        <w:separator/>
      </w:r>
    </w:p>
  </w:footnote>
  <w:footnote w:type="continuationSeparator" w:id="0">
    <w:p w:rsidR="0001390B" w:rsidRDefault="0001390B" w:rsidP="004258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28E" w:rsidRDefault="004C1B3E">
    <w:pPr>
      <w:pStyle w:val="a9"/>
      <w:jc w:val="center"/>
    </w:pPr>
    <w:fldSimple w:instr="PAGE   \* MERGEFORMAT">
      <w:r w:rsidR="00CD2599">
        <w:rPr>
          <w:noProof/>
        </w:rPr>
        <w:t>4</w:t>
      </w:r>
    </w:fldSimple>
  </w:p>
  <w:p w:rsidR="009E528E" w:rsidRDefault="009E528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E06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230127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46F56B9B"/>
    <w:multiLevelType w:val="multilevel"/>
    <w:tmpl w:val="5C1E4D3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nsid w:val="4EF42C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62C26C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63D41081"/>
    <w:multiLevelType w:val="multilevel"/>
    <w:tmpl w:val="B5E6CD80"/>
    <w:lvl w:ilvl="0">
      <w:numFmt w:val="decimalZero"/>
      <w:lvlText w:val="%1"/>
      <w:lvlJc w:val="left"/>
      <w:pPr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ind w:left="3899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6253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07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961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31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992" w:hanging="2160"/>
      </w:pPr>
      <w:rPr>
        <w:rFonts w:hint="default"/>
      </w:rPr>
    </w:lvl>
  </w:abstractNum>
  <w:abstractNum w:abstractNumId="7">
    <w:nsid w:val="702D46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0D4B"/>
    <w:rsid w:val="0001390B"/>
    <w:rsid w:val="00021503"/>
    <w:rsid w:val="00054004"/>
    <w:rsid w:val="00072D9C"/>
    <w:rsid w:val="000910D3"/>
    <w:rsid w:val="000B5DAC"/>
    <w:rsid w:val="000C2BB3"/>
    <w:rsid w:val="001030CF"/>
    <w:rsid w:val="001372E3"/>
    <w:rsid w:val="001A2D34"/>
    <w:rsid w:val="001B6351"/>
    <w:rsid w:val="001D54B0"/>
    <w:rsid w:val="0023593C"/>
    <w:rsid w:val="002632C3"/>
    <w:rsid w:val="00276665"/>
    <w:rsid w:val="00355A04"/>
    <w:rsid w:val="004258A9"/>
    <w:rsid w:val="00425B12"/>
    <w:rsid w:val="00447DAE"/>
    <w:rsid w:val="00466047"/>
    <w:rsid w:val="004C1B3E"/>
    <w:rsid w:val="00555962"/>
    <w:rsid w:val="00571FF2"/>
    <w:rsid w:val="0058446E"/>
    <w:rsid w:val="005958FD"/>
    <w:rsid w:val="005C0D4B"/>
    <w:rsid w:val="00616B06"/>
    <w:rsid w:val="00626F35"/>
    <w:rsid w:val="00627F7A"/>
    <w:rsid w:val="006F1AD6"/>
    <w:rsid w:val="00710FDE"/>
    <w:rsid w:val="00734CB0"/>
    <w:rsid w:val="0077057A"/>
    <w:rsid w:val="00771289"/>
    <w:rsid w:val="007A2475"/>
    <w:rsid w:val="007A5661"/>
    <w:rsid w:val="007D5BDD"/>
    <w:rsid w:val="00844316"/>
    <w:rsid w:val="008665E2"/>
    <w:rsid w:val="00896600"/>
    <w:rsid w:val="008C3851"/>
    <w:rsid w:val="00992E4A"/>
    <w:rsid w:val="009E528E"/>
    <w:rsid w:val="00A40077"/>
    <w:rsid w:val="00A47585"/>
    <w:rsid w:val="00A957ED"/>
    <w:rsid w:val="00AC2A2F"/>
    <w:rsid w:val="00B40C09"/>
    <w:rsid w:val="00B7351E"/>
    <w:rsid w:val="00B8331A"/>
    <w:rsid w:val="00BE1A07"/>
    <w:rsid w:val="00BF64B1"/>
    <w:rsid w:val="00C05864"/>
    <w:rsid w:val="00C06F32"/>
    <w:rsid w:val="00C24B18"/>
    <w:rsid w:val="00C2573A"/>
    <w:rsid w:val="00C642D4"/>
    <w:rsid w:val="00CB36EE"/>
    <w:rsid w:val="00CC06C9"/>
    <w:rsid w:val="00CC212A"/>
    <w:rsid w:val="00CD2599"/>
    <w:rsid w:val="00CF01D3"/>
    <w:rsid w:val="00D104E1"/>
    <w:rsid w:val="00D35660"/>
    <w:rsid w:val="00D52BF0"/>
    <w:rsid w:val="00D7089A"/>
    <w:rsid w:val="00D97713"/>
    <w:rsid w:val="00DE3CFB"/>
    <w:rsid w:val="00E23EDD"/>
    <w:rsid w:val="00E36918"/>
    <w:rsid w:val="00E43E3D"/>
    <w:rsid w:val="00E539B6"/>
    <w:rsid w:val="00E61443"/>
    <w:rsid w:val="00E64C14"/>
    <w:rsid w:val="00E677F9"/>
    <w:rsid w:val="00E8784E"/>
    <w:rsid w:val="00EA1C6F"/>
    <w:rsid w:val="00EB100D"/>
    <w:rsid w:val="00F11A9C"/>
    <w:rsid w:val="00F40F39"/>
    <w:rsid w:val="00F41EA9"/>
    <w:rsid w:val="00F55940"/>
    <w:rsid w:val="00FC06A4"/>
    <w:rsid w:val="00FC787F"/>
    <w:rsid w:val="00FD2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D4B"/>
    <w:pPr>
      <w:widowControl w:val="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5C0D4B"/>
    <w:pPr>
      <w:keepNext/>
      <w:spacing w:line="348" w:lineRule="auto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C0D4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C0D4B"/>
    <w:pPr>
      <w:widowControl/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PlusNormal">
    <w:name w:val="ConsPlusNormal"/>
    <w:uiPriority w:val="99"/>
    <w:rsid w:val="00F41EA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rsid w:val="007D5B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D5BDD"/>
    <w:rPr>
      <w:rFonts w:ascii="Tahoma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rsid w:val="004258A9"/>
    <w:rPr>
      <w:sz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4258A9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rsid w:val="004258A9"/>
    <w:rPr>
      <w:rFonts w:cs="Times New Roman"/>
      <w:vertAlign w:val="superscript"/>
    </w:rPr>
  </w:style>
  <w:style w:type="paragraph" w:styleId="a8">
    <w:name w:val="List Paragraph"/>
    <w:basedOn w:val="a"/>
    <w:uiPriority w:val="99"/>
    <w:qFormat/>
    <w:rsid w:val="00021503"/>
    <w:pPr>
      <w:ind w:left="720"/>
      <w:contextualSpacing/>
    </w:pPr>
  </w:style>
  <w:style w:type="paragraph" w:styleId="a9">
    <w:name w:val="header"/>
    <w:basedOn w:val="a"/>
    <w:link w:val="aa"/>
    <w:uiPriority w:val="99"/>
    <w:rsid w:val="005958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958FD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5958F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5958FD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2">
    <w:name w:val="Без интервала1"/>
    <w:uiPriority w:val="99"/>
    <w:rsid w:val="00E61443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1503</Words>
  <Characters>8571</Characters>
  <Application>Microsoft Office Word</Application>
  <DocSecurity>0</DocSecurity>
  <Lines>71</Lines>
  <Paragraphs>20</Paragraphs>
  <ScaleCrop>false</ScaleCrop>
  <Company>Reanimator Extreme Edition</Company>
  <LinksUpToDate>false</LinksUpToDate>
  <CharactersWithSpaces>10054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ЕРЁМИНА ОЛЬГА МИХАЙЛОВНА</dc:creator>
  <cp:lastModifiedBy>User</cp:lastModifiedBy>
  <cp:revision>2</cp:revision>
  <cp:lastPrinted>2020-06-30T06:30:00Z</cp:lastPrinted>
  <dcterms:created xsi:type="dcterms:W3CDTF">2020-06-30T06:39:00Z</dcterms:created>
  <dcterms:modified xsi:type="dcterms:W3CDTF">2020-06-30T06:39:00Z</dcterms:modified>
</cp:coreProperties>
</file>