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200C" w:rsidRPr="00B40AD6" w:rsidRDefault="00B40AD6" w:rsidP="00B40AD6">
      <w:pPr>
        <w:spacing w:after="0" w:line="240" w:lineRule="auto"/>
        <w:jc w:val="center"/>
        <w:rPr>
          <w:rFonts w:ascii="Arial" w:hAnsi="Arial" w:cs="Arial"/>
          <w:b/>
          <w:bCs/>
          <w:kern w:val="32"/>
          <w:sz w:val="32"/>
          <w:szCs w:val="24"/>
        </w:rPr>
      </w:pPr>
      <w:r>
        <w:rPr>
          <w:rFonts w:ascii="Arial" w:hAnsi="Arial" w:cs="Arial"/>
          <w:b/>
          <w:bCs/>
          <w:kern w:val="32"/>
          <w:sz w:val="32"/>
          <w:szCs w:val="24"/>
        </w:rPr>
        <w:t>12.03</w:t>
      </w:r>
      <w:r w:rsidR="0020200C" w:rsidRPr="00B40AD6">
        <w:rPr>
          <w:rFonts w:ascii="Arial" w:hAnsi="Arial" w:cs="Arial"/>
          <w:b/>
          <w:bCs/>
          <w:kern w:val="32"/>
          <w:sz w:val="32"/>
          <w:szCs w:val="24"/>
        </w:rPr>
        <w:t>.</w:t>
      </w:r>
      <w:r>
        <w:rPr>
          <w:rFonts w:ascii="Arial" w:hAnsi="Arial" w:cs="Arial"/>
          <w:b/>
          <w:bCs/>
          <w:kern w:val="32"/>
          <w:sz w:val="32"/>
          <w:szCs w:val="24"/>
        </w:rPr>
        <w:t>2026г № 10-П</w:t>
      </w:r>
    </w:p>
    <w:p w:rsidR="0020200C" w:rsidRPr="00B40AD6" w:rsidRDefault="0020200C" w:rsidP="0020200C">
      <w:pPr>
        <w:spacing w:after="0" w:line="240" w:lineRule="auto"/>
        <w:jc w:val="center"/>
        <w:rPr>
          <w:rFonts w:ascii="Arial" w:hAnsi="Arial" w:cs="Arial"/>
          <w:b/>
          <w:bCs/>
          <w:kern w:val="32"/>
          <w:sz w:val="32"/>
          <w:szCs w:val="24"/>
        </w:rPr>
      </w:pPr>
      <w:r w:rsidRPr="00B40AD6">
        <w:rPr>
          <w:rFonts w:ascii="Arial" w:hAnsi="Arial" w:cs="Arial"/>
          <w:b/>
          <w:bCs/>
          <w:kern w:val="32"/>
          <w:sz w:val="32"/>
          <w:szCs w:val="24"/>
        </w:rPr>
        <w:t>РОССИЙСКАЯ ФЕДЕРАЦИЯ</w:t>
      </w:r>
    </w:p>
    <w:p w:rsidR="0020200C" w:rsidRPr="00B40AD6" w:rsidRDefault="0020200C" w:rsidP="0020200C">
      <w:pPr>
        <w:tabs>
          <w:tab w:val="left" w:pos="993"/>
        </w:tabs>
        <w:spacing w:after="0" w:line="240" w:lineRule="auto"/>
        <w:ind w:left="142" w:right="283"/>
        <w:jc w:val="center"/>
        <w:rPr>
          <w:rFonts w:ascii="Arial" w:hAnsi="Arial" w:cs="Arial"/>
          <w:b/>
          <w:bCs/>
          <w:kern w:val="32"/>
          <w:sz w:val="32"/>
          <w:szCs w:val="24"/>
        </w:rPr>
      </w:pPr>
      <w:r w:rsidRPr="00B40AD6">
        <w:rPr>
          <w:rFonts w:ascii="Arial" w:hAnsi="Arial" w:cs="Arial"/>
          <w:b/>
          <w:bCs/>
          <w:kern w:val="32"/>
          <w:sz w:val="32"/>
          <w:szCs w:val="24"/>
        </w:rPr>
        <w:t>ИРКУТСКАЯ ОБЛАСТЬ</w:t>
      </w:r>
    </w:p>
    <w:p w:rsidR="0020200C" w:rsidRPr="00B40AD6" w:rsidRDefault="0020200C" w:rsidP="0020200C">
      <w:pPr>
        <w:tabs>
          <w:tab w:val="left" w:pos="993"/>
        </w:tabs>
        <w:spacing w:after="0" w:line="240" w:lineRule="auto"/>
        <w:ind w:left="142" w:right="283"/>
        <w:jc w:val="center"/>
        <w:rPr>
          <w:rFonts w:ascii="Arial" w:hAnsi="Arial" w:cs="Arial"/>
          <w:b/>
          <w:bCs/>
          <w:kern w:val="32"/>
          <w:sz w:val="32"/>
          <w:szCs w:val="24"/>
        </w:rPr>
      </w:pPr>
      <w:r w:rsidRPr="00B40AD6">
        <w:rPr>
          <w:rFonts w:ascii="Arial" w:hAnsi="Arial" w:cs="Arial"/>
          <w:b/>
          <w:bCs/>
          <w:kern w:val="32"/>
          <w:sz w:val="32"/>
          <w:szCs w:val="24"/>
        </w:rPr>
        <w:t>АЛАРСКИЙ МУНИЦИПАЛЬНЫЙ РАЙОН</w:t>
      </w:r>
    </w:p>
    <w:p w:rsidR="0020200C" w:rsidRPr="00B40AD6" w:rsidRDefault="0020200C" w:rsidP="00B40AD6">
      <w:pPr>
        <w:pStyle w:val="8"/>
        <w:spacing w:before="0" w:line="240" w:lineRule="auto"/>
        <w:jc w:val="center"/>
        <w:rPr>
          <w:rFonts w:ascii="Arial" w:hAnsi="Arial" w:cs="Arial"/>
          <w:b/>
          <w:sz w:val="32"/>
          <w:szCs w:val="24"/>
        </w:rPr>
      </w:pPr>
      <w:r w:rsidRPr="00B40AD6">
        <w:rPr>
          <w:rFonts w:ascii="Arial" w:hAnsi="Arial" w:cs="Arial"/>
          <w:b/>
          <w:sz w:val="32"/>
          <w:szCs w:val="24"/>
        </w:rPr>
        <w:t xml:space="preserve"> МУНИЦИПАЛЬНОЕ ОБРАЗОВАНИЕ «</w:t>
      </w:r>
      <w:r w:rsidR="00A609CD" w:rsidRPr="00B40AD6">
        <w:rPr>
          <w:rFonts w:ascii="Arial" w:hAnsi="Arial" w:cs="Arial"/>
          <w:b/>
          <w:sz w:val="32"/>
          <w:szCs w:val="24"/>
        </w:rPr>
        <w:t>АЛЯТЫ</w:t>
      </w:r>
      <w:r w:rsidRPr="00B40AD6">
        <w:rPr>
          <w:rFonts w:ascii="Arial" w:hAnsi="Arial" w:cs="Arial"/>
          <w:b/>
          <w:sz w:val="32"/>
          <w:szCs w:val="24"/>
        </w:rPr>
        <w:t>»</w:t>
      </w:r>
    </w:p>
    <w:p w:rsidR="0020200C" w:rsidRPr="00B40AD6" w:rsidRDefault="0020200C" w:rsidP="00B40AD6">
      <w:pPr>
        <w:spacing w:after="0" w:line="240" w:lineRule="auto"/>
        <w:jc w:val="center"/>
        <w:rPr>
          <w:rFonts w:ascii="Arial" w:hAnsi="Arial" w:cs="Arial"/>
          <w:b/>
          <w:bCs/>
          <w:kern w:val="32"/>
          <w:sz w:val="32"/>
          <w:szCs w:val="24"/>
        </w:rPr>
      </w:pPr>
      <w:r w:rsidRPr="00B40AD6">
        <w:rPr>
          <w:rFonts w:ascii="Arial" w:hAnsi="Arial" w:cs="Arial"/>
          <w:b/>
          <w:bCs/>
          <w:kern w:val="32"/>
          <w:sz w:val="32"/>
          <w:szCs w:val="24"/>
        </w:rPr>
        <w:t>АДМИНИСТРАЦИЯ</w:t>
      </w:r>
    </w:p>
    <w:p w:rsidR="0020200C" w:rsidRPr="00B40AD6" w:rsidRDefault="0020200C" w:rsidP="00B40AD6">
      <w:pPr>
        <w:tabs>
          <w:tab w:val="left" w:pos="993"/>
        </w:tabs>
        <w:spacing w:after="0" w:line="240" w:lineRule="auto"/>
        <w:ind w:left="142" w:right="283"/>
        <w:jc w:val="center"/>
        <w:rPr>
          <w:rFonts w:ascii="Arial" w:hAnsi="Arial" w:cs="Arial"/>
          <w:b/>
          <w:bCs/>
          <w:kern w:val="32"/>
          <w:sz w:val="32"/>
          <w:szCs w:val="24"/>
        </w:rPr>
      </w:pPr>
      <w:r w:rsidRPr="00B40AD6">
        <w:rPr>
          <w:rFonts w:ascii="Arial" w:hAnsi="Arial" w:cs="Arial"/>
          <w:b/>
          <w:bCs/>
          <w:kern w:val="32"/>
          <w:sz w:val="32"/>
          <w:szCs w:val="24"/>
        </w:rPr>
        <w:t>ПОСТАНОВЛЕНИЕ</w:t>
      </w:r>
    </w:p>
    <w:p w:rsidR="0020200C" w:rsidRDefault="0020200C" w:rsidP="0020200C">
      <w:pPr>
        <w:tabs>
          <w:tab w:val="left" w:pos="993"/>
        </w:tabs>
        <w:spacing w:after="0" w:line="240" w:lineRule="auto"/>
        <w:ind w:left="142" w:right="283"/>
        <w:rPr>
          <w:rFonts w:ascii="Arial" w:hAnsi="Arial" w:cs="Arial"/>
          <w:b/>
          <w:bCs/>
          <w:kern w:val="32"/>
          <w:sz w:val="24"/>
          <w:szCs w:val="24"/>
        </w:rPr>
      </w:pPr>
    </w:p>
    <w:p w:rsidR="0020200C" w:rsidRDefault="0020200C" w:rsidP="0020200C">
      <w:pPr>
        <w:tabs>
          <w:tab w:val="left" w:pos="993"/>
        </w:tabs>
        <w:spacing w:after="0" w:line="240" w:lineRule="auto"/>
        <w:ind w:left="142" w:right="283"/>
        <w:jc w:val="center"/>
        <w:rPr>
          <w:rFonts w:ascii="Arial" w:hAnsi="Arial" w:cs="Arial"/>
          <w:b/>
          <w:bCs/>
          <w:kern w:val="32"/>
          <w:sz w:val="24"/>
          <w:szCs w:val="24"/>
        </w:rPr>
      </w:pPr>
    </w:p>
    <w:p w:rsidR="0020200C" w:rsidRPr="00B40AD6" w:rsidRDefault="0020200C" w:rsidP="0020200C">
      <w:pPr>
        <w:pStyle w:val="ConsPlusTitle"/>
        <w:jc w:val="center"/>
        <w:rPr>
          <w:sz w:val="32"/>
        </w:rPr>
      </w:pPr>
      <w:r w:rsidRPr="00B40AD6">
        <w:rPr>
          <w:bCs w:val="0"/>
          <w:sz w:val="32"/>
        </w:rPr>
        <w:t>ОБ УТВЕРЖДЕНИИ ПЛАНА МЕРОПРИЯТИЙ («ДОРОЖНАЯ КАРТА») ПО ПОГАШЕНИЮ  ПРОСРОЧЕННОЙ КРЕДИТОРСКОЙ ЗАДОЛЖЕННОСТИ МУНИЦИПАЛЬНОГО ОБРАЗОВАНИЯ «</w:t>
      </w:r>
      <w:r w:rsidR="00A609CD" w:rsidRPr="00B40AD6">
        <w:rPr>
          <w:bCs w:val="0"/>
          <w:sz w:val="32"/>
        </w:rPr>
        <w:t>АЛЯТЫ</w:t>
      </w:r>
      <w:r w:rsidRPr="00B40AD6">
        <w:rPr>
          <w:bCs w:val="0"/>
          <w:sz w:val="32"/>
        </w:rPr>
        <w:t>» НА 2026 ГОД</w:t>
      </w:r>
    </w:p>
    <w:p w:rsidR="0020200C" w:rsidRPr="009F0595" w:rsidRDefault="0020200C" w:rsidP="0020200C">
      <w:pPr>
        <w:spacing w:after="0" w:line="240" w:lineRule="auto"/>
        <w:ind w:firstLine="709"/>
        <w:rPr>
          <w:rStyle w:val="a5"/>
          <w:rFonts w:ascii="Arial" w:eastAsia="Times New Roman" w:hAnsi="Arial" w:cs="Arial"/>
          <w:sz w:val="24"/>
          <w:szCs w:val="24"/>
        </w:rPr>
      </w:pPr>
    </w:p>
    <w:p w:rsidR="0020200C" w:rsidRPr="00C402FA" w:rsidRDefault="0020200C" w:rsidP="0020200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37E3C">
        <w:rPr>
          <w:rFonts w:ascii="Arial" w:hAnsi="Arial" w:cs="Arial"/>
          <w:sz w:val="24"/>
          <w:szCs w:val="24"/>
        </w:rPr>
        <w:t>В целях повышения качества управления муниципальными финансами</w:t>
      </w:r>
      <w:r>
        <w:rPr>
          <w:rFonts w:ascii="Arial" w:hAnsi="Arial" w:cs="Arial"/>
          <w:sz w:val="24"/>
          <w:szCs w:val="24"/>
        </w:rPr>
        <w:t>,</w:t>
      </w:r>
      <w:r w:rsidRPr="00137E3C">
        <w:rPr>
          <w:rFonts w:ascii="Arial" w:hAnsi="Arial" w:cs="Arial"/>
          <w:sz w:val="24"/>
          <w:szCs w:val="24"/>
        </w:rPr>
        <w:t xml:space="preserve"> создани</w:t>
      </w:r>
      <w:r>
        <w:rPr>
          <w:rFonts w:ascii="Arial" w:hAnsi="Arial" w:cs="Arial"/>
          <w:sz w:val="24"/>
          <w:szCs w:val="24"/>
        </w:rPr>
        <w:t>я</w:t>
      </w:r>
      <w:r w:rsidRPr="00137E3C">
        <w:rPr>
          <w:rFonts w:ascii="Arial" w:hAnsi="Arial" w:cs="Arial"/>
          <w:sz w:val="24"/>
          <w:szCs w:val="24"/>
        </w:rPr>
        <w:t xml:space="preserve"> условий</w:t>
      </w:r>
      <w:r>
        <w:rPr>
          <w:rFonts w:ascii="Arial" w:hAnsi="Arial" w:cs="Arial"/>
          <w:sz w:val="24"/>
          <w:szCs w:val="24"/>
        </w:rPr>
        <w:t xml:space="preserve"> и системы</w:t>
      </w:r>
      <w:r w:rsidRPr="00137E3C">
        <w:rPr>
          <w:rFonts w:ascii="Arial" w:hAnsi="Arial" w:cs="Arial"/>
          <w:sz w:val="24"/>
          <w:szCs w:val="24"/>
        </w:rPr>
        <w:t xml:space="preserve"> по сокращению и погашению просроченной кредиторс</w:t>
      </w:r>
      <w:r>
        <w:rPr>
          <w:rFonts w:ascii="Arial" w:hAnsi="Arial" w:cs="Arial"/>
          <w:sz w:val="24"/>
          <w:szCs w:val="24"/>
        </w:rPr>
        <w:t>кой задолженности бюджета</w:t>
      </w:r>
      <w:r w:rsidRPr="00137E3C">
        <w:rPr>
          <w:rFonts w:ascii="Arial" w:hAnsi="Arial" w:cs="Arial"/>
          <w:sz w:val="24"/>
          <w:szCs w:val="24"/>
        </w:rPr>
        <w:t xml:space="preserve"> муниципального </w:t>
      </w:r>
      <w:r>
        <w:rPr>
          <w:rFonts w:ascii="Arial" w:hAnsi="Arial" w:cs="Arial"/>
          <w:sz w:val="24"/>
          <w:szCs w:val="24"/>
        </w:rPr>
        <w:t>образования «</w:t>
      </w:r>
      <w:r w:rsidR="00A609CD">
        <w:rPr>
          <w:rFonts w:ascii="Arial" w:hAnsi="Arial" w:cs="Arial"/>
          <w:sz w:val="24"/>
          <w:szCs w:val="24"/>
        </w:rPr>
        <w:t>Аляты</w:t>
      </w:r>
      <w:r>
        <w:rPr>
          <w:rFonts w:ascii="Arial" w:hAnsi="Arial" w:cs="Arial"/>
          <w:sz w:val="24"/>
          <w:szCs w:val="24"/>
        </w:rPr>
        <w:t>»</w:t>
      </w:r>
      <w:r w:rsidRPr="00137E3C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(далее – местный бюджет), закрепленного в Соглашении от 15.01.2026г. № </w:t>
      </w:r>
      <w:r w:rsidR="00A609CD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Pr="00C402FA">
        <w:rPr>
          <w:rFonts w:ascii="Arial" w:hAnsi="Arial" w:cs="Arial"/>
          <w:sz w:val="24"/>
          <w:szCs w:val="24"/>
        </w:rPr>
        <w:t xml:space="preserve">«О мерах по </w:t>
      </w:r>
      <w:r w:rsidRPr="00C402FA">
        <w:rPr>
          <w:rFonts w:ascii="Arial" w:eastAsiaTheme="minorHAnsi" w:hAnsi="Arial" w:cs="Arial"/>
          <w:sz w:val="24"/>
          <w:szCs w:val="24"/>
          <w:lang w:eastAsia="en-US"/>
        </w:rPr>
        <w:t>социально-экономическому развитию и оздоровлению муниципальных финансов поселений Иркутской области на 2026 год» с Комитетом по финансам администрации муниципального образования «Аларский район»</w:t>
      </w:r>
      <w:r w:rsidRPr="00C402FA">
        <w:rPr>
          <w:rFonts w:ascii="Arial" w:hAnsi="Arial" w:cs="Arial"/>
          <w:bCs/>
          <w:sz w:val="24"/>
          <w:szCs w:val="24"/>
        </w:rPr>
        <w:t>, администрация муниципального образования «</w:t>
      </w:r>
      <w:r w:rsidR="00A609CD">
        <w:rPr>
          <w:rFonts w:ascii="Arial" w:hAnsi="Arial" w:cs="Arial"/>
          <w:bCs/>
          <w:sz w:val="24"/>
          <w:szCs w:val="24"/>
        </w:rPr>
        <w:t>Аляты</w:t>
      </w:r>
      <w:r>
        <w:rPr>
          <w:rFonts w:ascii="Arial" w:hAnsi="Arial" w:cs="Arial"/>
          <w:bCs/>
          <w:sz w:val="24"/>
          <w:szCs w:val="24"/>
        </w:rPr>
        <w:t>»:</w:t>
      </w:r>
    </w:p>
    <w:p w:rsidR="0020200C" w:rsidRDefault="0020200C" w:rsidP="0020200C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0200C" w:rsidRPr="00B40AD6" w:rsidRDefault="0020200C" w:rsidP="0020200C">
      <w:pPr>
        <w:pStyle w:val="20"/>
        <w:shd w:val="clear" w:color="auto" w:fill="auto"/>
        <w:spacing w:after="0" w:line="240" w:lineRule="auto"/>
        <w:ind w:firstLine="709"/>
        <w:rPr>
          <w:rStyle w:val="a5"/>
          <w:b/>
          <w:bCs/>
          <w:sz w:val="28"/>
          <w:szCs w:val="24"/>
        </w:rPr>
      </w:pPr>
      <w:r w:rsidRPr="00B40AD6">
        <w:rPr>
          <w:rStyle w:val="a5"/>
          <w:b/>
          <w:bCs/>
          <w:sz w:val="28"/>
          <w:szCs w:val="24"/>
        </w:rPr>
        <w:t>ПОСТАНОВЛЯЕТ:</w:t>
      </w:r>
    </w:p>
    <w:p w:rsidR="0020200C" w:rsidRPr="00177B27" w:rsidRDefault="0020200C" w:rsidP="0020200C">
      <w:pPr>
        <w:pStyle w:val="20"/>
        <w:shd w:val="clear" w:color="auto" w:fill="auto"/>
        <w:spacing w:after="0" w:line="240" w:lineRule="auto"/>
        <w:ind w:firstLine="709"/>
        <w:rPr>
          <w:rStyle w:val="a5"/>
          <w:bCs/>
          <w:sz w:val="24"/>
          <w:szCs w:val="24"/>
        </w:rPr>
      </w:pPr>
    </w:p>
    <w:p w:rsidR="0020200C" w:rsidRPr="00B40AD6" w:rsidRDefault="00B40AD6" w:rsidP="00B40A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1. </w:t>
      </w:r>
      <w:r w:rsidR="0020200C" w:rsidRPr="00B40AD6">
        <w:rPr>
          <w:rFonts w:ascii="Arial" w:hAnsi="Arial" w:cs="Arial"/>
          <w:sz w:val="24"/>
          <w:szCs w:val="24"/>
        </w:rPr>
        <w:t>Утвердить План мероприятий («дорожная карта») по погашению просроченной кредиторской задолженности местного бюджета на 2026 год (Приложение 1).</w:t>
      </w:r>
    </w:p>
    <w:p w:rsidR="0020200C" w:rsidRPr="00B40AD6" w:rsidRDefault="00B40AD6" w:rsidP="00B40A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2. </w:t>
      </w:r>
      <w:r w:rsidR="0020200C" w:rsidRPr="00B40AD6">
        <w:rPr>
          <w:rFonts w:ascii="Arial" w:hAnsi="Arial" w:cs="Arial"/>
          <w:sz w:val="24"/>
          <w:szCs w:val="24"/>
        </w:rPr>
        <w:t>Главным распорядителям бюджетных средств обеспечить своевременное его исполнение.</w:t>
      </w:r>
    </w:p>
    <w:p w:rsidR="0020200C" w:rsidRPr="00B40AD6" w:rsidRDefault="00B40AD6" w:rsidP="00B40A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3.  </w:t>
      </w:r>
      <w:r w:rsidR="0020200C" w:rsidRPr="00B40AD6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</w:t>
      </w:r>
      <w:r w:rsidR="00A609CD" w:rsidRPr="00B40AD6">
        <w:rPr>
          <w:rFonts w:ascii="Arial" w:hAnsi="Arial" w:cs="Arial"/>
          <w:sz w:val="24"/>
          <w:szCs w:val="24"/>
        </w:rPr>
        <w:t>Алятск</w:t>
      </w:r>
      <w:r w:rsidR="0020200C" w:rsidRPr="00B40AD6">
        <w:rPr>
          <w:rFonts w:ascii="Arial" w:hAnsi="Arial" w:cs="Arial"/>
          <w:sz w:val="24"/>
          <w:szCs w:val="24"/>
        </w:rPr>
        <w:t>ий вестник» и разместить на официальном сайте  администрации муниципального образования «</w:t>
      </w:r>
      <w:r w:rsidR="00A609CD" w:rsidRPr="00B40AD6">
        <w:rPr>
          <w:rFonts w:ascii="Arial" w:hAnsi="Arial" w:cs="Arial"/>
          <w:sz w:val="24"/>
          <w:szCs w:val="24"/>
        </w:rPr>
        <w:t>Аляты</w:t>
      </w:r>
      <w:r w:rsidR="0020200C" w:rsidRPr="00B40AD6">
        <w:rPr>
          <w:rFonts w:ascii="Arial" w:hAnsi="Arial" w:cs="Arial"/>
          <w:sz w:val="24"/>
          <w:szCs w:val="24"/>
        </w:rPr>
        <w:t>» в информационно – телекоммуникационной сети Интернет.</w:t>
      </w:r>
    </w:p>
    <w:p w:rsidR="0020200C" w:rsidRPr="00B40AD6" w:rsidRDefault="00B40AD6" w:rsidP="00B40AD6">
      <w:pPr>
        <w:spacing w:after="0" w:line="240" w:lineRule="auto"/>
        <w:jc w:val="both"/>
        <w:rPr>
          <w:rStyle w:val="a5"/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4.  </w:t>
      </w:r>
      <w:r w:rsidR="0020200C" w:rsidRPr="00B40AD6">
        <w:rPr>
          <w:rFonts w:ascii="Arial" w:hAnsi="Arial" w:cs="Arial"/>
          <w:sz w:val="24"/>
          <w:szCs w:val="24"/>
        </w:rPr>
        <w:t>Контроль за исполнением  настоящего постановления оставляю за собой</w:t>
      </w:r>
      <w:r w:rsidR="0020200C" w:rsidRPr="00B40AD6">
        <w:rPr>
          <w:rStyle w:val="a5"/>
          <w:rFonts w:ascii="Arial" w:hAnsi="Arial"/>
          <w:sz w:val="24"/>
          <w:szCs w:val="24"/>
        </w:rPr>
        <w:t>.</w:t>
      </w:r>
    </w:p>
    <w:p w:rsidR="0020200C" w:rsidRPr="00B40AD6" w:rsidRDefault="00B40AD6" w:rsidP="00B40AD6">
      <w:pPr>
        <w:spacing w:after="0" w:line="240" w:lineRule="auto"/>
        <w:jc w:val="both"/>
        <w:rPr>
          <w:rStyle w:val="a5"/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5. </w:t>
      </w:r>
      <w:r w:rsidR="0020200C" w:rsidRPr="00B40AD6">
        <w:rPr>
          <w:rFonts w:ascii="Arial" w:hAnsi="Arial" w:cs="Arial"/>
          <w:sz w:val="24"/>
          <w:szCs w:val="24"/>
        </w:rPr>
        <w:t>Настоящее постановление вступает в силу со дня его опубликования  и распространяет свое действие с 1 января 2026 года.</w:t>
      </w:r>
    </w:p>
    <w:p w:rsidR="0020200C" w:rsidRDefault="0020200C" w:rsidP="0020200C">
      <w:pPr>
        <w:spacing w:after="0" w:line="240" w:lineRule="auto"/>
        <w:ind w:firstLine="709"/>
        <w:contextualSpacing/>
        <w:jc w:val="both"/>
        <w:rPr>
          <w:rStyle w:val="a5"/>
          <w:rFonts w:ascii="Arial" w:hAnsi="Arial"/>
          <w:sz w:val="24"/>
          <w:szCs w:val="24"/>
        </w:rPr>
      </w:pPr>
    </w:p>
    <w:p w:rsidR="0020200C" w:rsidRDefault="0020200C" w:rsidP="0020200C">
      <w:pPr>
        <w:pStyle w:val="ConsPlusNormal"/>
        <w:tabs>
          <w:tab w:val="left" w:pos="6804"/>
        </w:tabs>
        <w:jc w:val="both"/>
        <w:rPr>
          <w:rStyle w:val="a5"/>
          <w:rFonts w:eastAsia="Arial" w:cs="Arial"/>
        </w:rPr>
      </w:pPr>
    </w:p>
    <w:p w:rsidR="0020200C" w:rsidRDefault="0020200C" w:rsidP="00A609CD">
      <w:pPr>
        <w:pStyle w:val="ConsPlusNormal"/>
        <w:tabs>
          <w:tab w:val="left" w:pos="6804"/>
        </w:tabs>
        <w:jc w:val="both"/>
        <w:rPr>
          <w:rStyle w:val="a5"/>
          <w:rFonts w:eastAsia="Times New Roman" w:cs="Times New Roman"/>
        </w:rPr>
      </w:pPr>
      <w:r w:rsidRPr="0020200C">
        <w:rPr>
          <w:rStyle w:val="a5"/>
          <w:rFonts w:ascii="Arial" w:hAnsi="Arial" w:cs="Arial"/>
        </w:rPr>
        <w:t>Глава муниципального образования «</w:t>
      </w:r>
      <w:r w:rsidR="00A609CD">
        <w:rPr>
          <w:rStyle w:val="a5"/>
          <w:rFonts w:ascii="Arial" w:hAnsi="Arial" w:cs="Arial"/>
        </w:rPr>
        <w:t>Аляты</w:t>
      </w:r>
      <w:r w:rsidRPr="0020200C">
        <w:rPr>
          <w:rStyle w:val="a5"/>
          <w:rFonts w:ascii="Arial" w:hAnsi="Arial" w:cs="Arial"/>
        </w:rPr>
        <w:t xml:space="preserve">» </w:t>
      </w:r>
      <w:r w:rsidR="00420B7A">
        <w:rPr>
          <w:rStyle w:val="a5"/>
          <w:rFonts w:ascii="Arial" w:hAnsi="Arial" w:cs="Arial"/>
        </w:rPr>
        <w:t xml:space="preserve">                               </w:t>
      </w:r>
      <w:r w:rsidR="00A609CD">
        <w:rPr>
          <w:rStyle w:val="a5"/>
          <w:rFonts w:ascii="Arial" w:hAnsi="Arial" w:cs="Arial"/>
        </w:rPr>
        <w:t xml:space="preserve">                  </w:t>
      </w:r>
      <w:r w:rsidR="00420B7A">
        <w:rPr>
          <w:rStyle w:val="a5"/>
          <w:rFonts w:ascii="Arial" w:hAnsi="Arial" w:cs="Arial"/>
        </w:rPr>
        <w:t xml:space="preserve">  </w:t>
      </w:r>
      <w:r w:rsidRPr="0020200C">
        <w:rPr>
          <w:rStyle w:val="a5"/>
          <w:rFonts w:ascii="Arial" w:hAnsi="Arial" w:cs="Arial"/>
        </w:rPr>
        <w:t>Н.</w:t>
      </w:r>
      <w:r w:rsidR="00A609CD">
        <w:rPr>
          <w:rStyle w:val="a5"/>
          <w:rFonts w:ascii="Arial" w:hAnsi="Arial" w:cs="Arial"/>
        </w:rPr>
        <w:t>В</w:t>
      </w:r>
      <w:r w:rsidRPr="0020200C">
        <w:rPr>
          <w:rStyle w:val="a5"/>
          <w:rFonts w:ascii="Arial" w:hAnsi="Arial" w:cs="Arial"/>
        </w:rPr>
        <w:t xml:space="preserve">. </w:t>
      </w:r>
      <w:r w:rsidR="00A609CD">
        <w:rPr>
          <w:rStyle w:val="a5"/>
          <w:rFonts w:ascii="Arial" w:hAnsi="Arial" w:cs="Arial"/>
        </w:rPr>
        <w:t>Бадмаев</w:t>
      </w: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A609CD" w:rsidRDefault="00A609CD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Default="0020200C" w:rsidP="0020200C">
      <w:pPr>
        <w:spacing w:after="0"/>
        <w:jc w:val="right"/>
        <w:rPr>
          <w:rStyle w:val="a5"/>
          <w:rFonts w:ascii="Times New Roman" w:eastAsia="Times New Roman" w:hAnsi="Times New Roman" w:cs="Times New Roman"/>
          <w:sz w:val="24"/>
          <w:szCs w:val="24"/>
        </w:rPr>
      </w:pPr>
    </w:p>
    <w:p w:rsidR="0020200C" w:rsidRPr="00B40AD6" w:rsidRDefault="0020200C" w:rsidP="00B40AD6">
      <w:pPr>
        <w:pStyle w:val="ConsPlusNormal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B40AD6">
        <w:rPr>
          <w:rFonts w:ascii="Courier New" w:hAnsi="Courier New" w:cs="Courier New"/>
          <w:sz w:val="22"/>
          <w:szCs w:val="22"/>
        </w:rPr>
        <w:t>Приложение 1</w:t>
      </w:r>
    </w:p>
    <w:p w:rsidR="0020200C" w:rsidRPr="00B40AD6" w:rsidRDefault="00422101" w:rsidP="00B40AD6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B40AD6">
        <w:rPr>
          <w:rFonts w:ascii="Courier New" w:hAnsi="Courier New" w:cs="Courier New"/>
        </w:rPr>
        <w:t>к</w:t>
      </w:r>
      <w:r w:rsidR="00F7065C" w:rsidRPr="00B40AD6">
        <w:rPr>
          <w:rFonts w:ascii="Courier New" w:hAnsi="Courier New" w:cs="Courier New"/>
        </w:rPr>
        <w:t xml:space="preserve"> </w:t>
      </w:r>
      <w:r w:rsidR="0020200C" w:rsidRPr="00B40AD6">
        <w:rPr>
          <w:rFonts w:ascii="Courier New" w:hAnsi="Courier New" w:cs="Courier New"/>
        </w:rPr>
        <w:t>Постановлени</w:t>
      </w:r>
      <w:r w:rsidR="00F7065C" w:rsidRPr="00B40AD6">
        <w:rPr>
          <w:rFonts w:ascii="Courier New" w:hAnsi="Courier New" w:cs="Courier New"/>
        </w:rPr>
        <w:t>ю</w:t>
      </w:r>
      <w:r w:rsidR="0020200C" w:rsidRPr="00B40AD6">
        <w:rPr>
          <w:rFonts w:ascii="Courier New" w:hAnsi="Courier New" w:cs="Courier New"/>
        </w:rPr>
        <w:t xml:space="preserve">  администрации</w:t>
      </w:r>
    </w:p>
    <w:p w:rsidR="0020200C" w:rsidRPr="00B40AD6" w:rsidRDefault="0020200C" w:rsidP="00B40AD6">
      <w:pPr>
        <w:widowControl w:val="0"/>
        <w:autoSpaceDE w:val="0"/>
        <w:autoSpaceDN w:val="0"/>
        <w:spacing w:after="0" w:line="240" w:lineRule="auto"/>
        <w:jc w:val="right"/>
        <w:rPr>
          <w:rFonts w:ascii="Courier New" w:hAnsi="Courier New" w:cs="Courier New"/>
        </w:rPr>
      </w:pPr>
      <w:r w:rsidRPr="00B40AD6">
        <w:rPr>
          <w:rFonts w:ascii="Courier New" w:hAnsi="Courier New" w:cs="Courier New"/>
        </w:rPr>
        <w:t>муниципального образования «</w:t>
      </w:r>
      <w:r w:rsidR="00A609CD" w:rsidRPr="00B40AD6">
        <w:rPr>
          <w:rFonts w:ascii="Courier New" w:hAnsi="Courier New" w:cs="Courier New"/>
        </w:rPr>
        <w:t>Аляты</w:t>
      </w:r>
      <w:r w:rsidRPr="00B40AD6">
        <w:rPr>
          <w:rFonts w:ascii="Courier New" w:hAnsi="Courier New" w:cs="Courier New"/>
        </w:rPr>
        <w:t>»</w:t>
      </w:r>
    </w:p>
    <w:p w:rsidR="0020200C" w:rsidRPr="0020200C" w:rsidRDefault="0020200C" w:rsidP="00B40AD6">
      <w:pPr>
        <w:widowControl w:val="0"/>
        <w:autoSpaceDE w:val="0"/>
        <w:autoSpaceDN w:val="0"/>
        <w:spacing w:after="0" w:line="240" w:lineRule="auto"/>
        <w:jc w:val="right"/>
        <w:rPr>
          <w:rFonts w:ascii="Arial" w:hAnsi="Arial" w:cs="Arial"/>
        </w:rPr>
      </w:pPr>
      <w:r w:rsidRPr="00B40AD6">
        <w:rPr>
          <w:rFonts w:ascii="Courier New" w:hAnsi="Courier New" w:cs="Courier New"/>
        </w:rPr>
        <w:t xml:space="preserve">от </w:t>
      </w:r>
      <w:r w:rsidR="00B40AD6">
        <w:rPr>
          <w:rFonts w:ascii="Courier New" w:hAnsi="Courier New" w:cs="Courier New"/>
        </w:rPr>
        <w:t>12.03.2026</w:t>
      </w:r>
      <w:r w:rsidRPr="00B40AD6">
        <w:rPr>
          <w:rFonts w:ascii="Courier New" w:hAnsi="Courier New" w:cs="Courier New"/>
        </w:rPr>
        <w:t xml:space="preserve"> г № </w:t>
      </w:r>
      <w:r w:rsidR="00B40AD6">
        <w:rPr>
          <w:rFonts w:ascii="Courier New" w:hAnsi="Courier New" w:cs="Courier New"/>
        </w:rPr>
        <w:t>10-П</w:t>
      </w:r>
    </w:p>
    <w:p w:rsidR="0020200C" w:rsidRPr="00BB29D3" w:rsidRDefault="0020200C" w:rsidP="0020200C">
      <w:pPr>
        <w:widowControl w:val="0"/>
        <w:autoSpaceDE w:val="0"/>
        <w:autoSpaceDN w:val="0"/>
        <w:jc w:val="both"/>
        <w:rPr>
          <w:sz w:val="24"/>
          <w:szCs w:val="24"/>
        </w:rPr>
      </w:pPr>
    </w:p>
    <w:p w:rsidR="0020200C" w:rsidRPr="00B40AD6" w:rsidRDefault="0020200C" w:rsidP="0020200C">
      <w:pPr>
        <w:spacing w:after="120" w:line="240" w:lineRule="exact"/>
        <w:jc w:val="center"/>
        <w:rPr>
          <w:rFonts w:ascii="Arial" w:hAnsi="Arial" w:cs="Arial"/>
          <w:b/>
          <w:sz w:val="28"/>
          <w:szCs w:val="28"/>
        </w:rPr>
      </w:pPr>
      <w:r w:rsidRPr="00B40AD6">
        <w:rPr>
          <w:rFonts w:ascii="Arial" w:hAnsi="Arial" w:cs="Arial"/>
          <w:b/>
          <w:sz w:val="28"/>
          <w:szCs w:val="28"/>
        </w:rPr>
        <w:t>ПЛАН</w:t>
      </w:r>
    </w:p>
    <w:p w:rsidR="0020200C" w:rsidRPr="00B40AD6" w:rsidRDefault="0020200C" w:rsidP="0020200C">
      <w:pPr>
        <w:ind w:firstLine="709"/>
        <w:jc w:val="center"/>
        <w:rPr>
          <w:rFonts w:ascii="Arial" w:hAnsi="Arial" w:cs="Arial"/>
          <w:b/>
          <w:sz w:val="28"/>
          <w:szCs w:val="28"/>
          <w:lang w:eastAsia="en-US"/>
        </w:rPr>
      </w:pPr>
      <w:r w:rsidRPr="00B40AD6">
        <w:rPr>
          <w:rFonts w:ascii="Arial" w:hAnsi="Arial" w:cs="Arial"/>
          <w:b/>
          <w:sz w:val="28"/>
          <w:szCs w:val="28"/>
          <w:lang w:eastAsia="en-US"/>
        </w:rPr>
        <w:t xml:space="preserve">мероприятий ("дорожная карта") по погашению просроченной кредиторской задолженности местного бюджета </w:t>
      </w:r>
      <w:r w:rsidR="00571220" w:rsidRPr="00B40AD6">
        <w:rPr>
          <w:rFonts w:ascii="Arial" w:hAnsi="Arial" w:cs="Arial"/>
          <w:b/>
          <w:sz w:val="28"/>
          <w:szCs w:val="28"/>
          <w:lang w:eastAsia="en-US"/>
        </w:rPr>
        <w:t>н</w:t>
      </w:r>
      <w:r w:rsidRPr="00B40AD6">
        <w:rPr>
          <w:rFonts w:ascii="Arial" w:hAnsi="Arial" w:cs="Arial"/>
          <w:b/>
          <w:sz w:val="28"/>
          <w:szCs w:val="28"/>
          <w:lang w:eastAsia="en-US"/>
        </w:rPr>
        <w:t>а 202</w:t>
      </w:r>
      <w:r w:rsidR="00571220" w:rsidRPr="00B40AD6">
        <w:rPr>
          <w:rFonts w:ascii="Arial" w:hAnsi="Arial" w:cs="Arial"/>
          <w:b/>
          <w:sz w:val="28"/>
          <w:szCs w:val="28"/>
          <w:lang w:eastAsia="en-US"/>
        </w:rPr>
        <w:t>6</w:t>
      </w:r>
      <w:r w:rsidRPr="00B40AD6">
        <w:rPr>
          <w:rFonts w:ascii="Arial" w:hAnsi="Arial" w:cs="Arial"/>
          <w:b/>
          <w:sz w:val="28"/>
          <w:szCs w:val="28"/>
          <w:lang w:eastAsia="en-US"/>
        </w:rPr>
        <w:t xml:space="preserve"> год</w:t>
      </w:r>
    </w:p>
    <w:p w:rsidR="0020200C" w:rsidRDefault="0020200C" w:rsidP="0020200C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Настоящий План мероприятий («дорожная карта») ( далее – Дорожная карта)  </w:t>
      </w:r>
      <w:r w:rsidRPr="00531C49">
        <w:rPr>
          <w:rFonts w:ascii="Arial" w:hAnsi="Arial" w:cs="Arial"/>
          <w:sz w:val="24"/>
          <w:szCs w:val="24"/>
        </w:rPr>
        <w:t xml:space="preserve">разработан в целях </w:t>
      </w:r>
      <w:r>
        <w:rPr>
          <w:rFonts w:ascii="Arial" w:hAnsi="Arial" w:cs="Arial"/>
          <w:sz w:val="24"/>
          <w:szCs w:val="24"/>
        </w:rPr>
        <w:t xml:space="preserve"> реализации бюджетной политики местного бюджета  и в значительной мере определяется состоянием бюджетного процесса, порядком планирования и исполнения бюджета, а так же контролем за его исполнением. сокращения и последующей ликвидации просроченной кредиторской задолженности главных распорядителей средств местного бюджета. </w:t>
      </w:r>
    </w:p>
    <w:p w:rsidR="0020200C" w:rsidRDefault="0020200C" w:rsidP="0020200C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Задачами Плана являются:</w:t>
      </w:r>
    </w:p>
    <w:p w:rsidR="0020200C" w:rsidRDefault="0020200C" w:rsidP="0020200C">
      <w:pPr>
        <w:pStyle w:val="a6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Проведение мероприятий по погашению просроченной кредиторской задолженности;</w:t>
      </w:r>
    </w:p>
    <w:p w:rsidR="0020200C" w:rsidRDefault="0020200C" w:rsidP="0020200C">
      <w:pPr>
        <w:pStyle w:val="a6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Предотвращение роста и обеспечение снижения  просроченной кредиторской задолженности местного бюджета.</w:t>
      </w:r>
    </w:p>
    <w:p w:rsidR="0020200C" w:rsidRPr="009E0AC8" w:rsidRDefault="0020200C" w:rsidP="0020200C">
      <w:pPr>
        <w:spacing w:after="0"/>
        <w:ind w:firstLine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Результатом реализации Плана мероприятий является снижение (отсутствие) просроченной кредиторской задолженности на начало очередного финансового года.</w:t>
      </w:r>
    </w:p>
    <w:p w:rsidR="0020200C" w:rsidRDefault="0020200C" w:rsidP="009F0595">
      <w:pPr>
        <w:spacing w:after="0" w:line="240" w:lineRule="auto"/>
        <w:jc w:val="center"/>
        <w:rPr>
          <w:rFonts w:ascii="Arial" w:hAnsi="Arial" w:cs="Arial"/>
          <w:b/>
          <w:bCs/>
          <w:kern w:val="32"/>
          <w:sz w:val="24"/>
          <w:szCs w:val="24"/>
        </w:rPr>
      </w:pPr>
    </w:p>
    <w:p w:rsidR="0020200C" w:rsidRDefault="0020200C" w:rsidP="009F0595">
      <w:pPr>
        <w:spacing w:after="0" w:line="240" w:lineRule="auto"/>
        <w:jc w:val="center"/>
        <w:rPr>
          <w:rFonts w:ascii="Arial" w:hAnsi="Arial" w:cs="Arial"/>
          <w:b/>
          <w:bCs/>
          <w:kern w:val="32"/>
          <w:sz w:val="24"/>
          <w:szCs w:val="24"/>
        </w:rPr>
      </w:pPr>
    </w:p>
    <w:p w:rsidR="00820F18" w:rsidRDefault="00BB7259" w:rsidP="00AE6453">
      <w:pPr>
        <w:spacing w:after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GoBack"/>
      <w:bookmarkEnd w:id="0"/>
      <w:r w:rsidRPr="00BB7259">
        <w:rPr>
          <w:rFonts w:ascii="Arial" w:hAnsi="Arial" w:cs="Arial"/>
          <w:b/>
          <w:bCs/>
          <w:sz w:val="24"/>
          <w:szCs w:val="24"/>
        </w:rPr>
        <w:t>Мероприятия</w:t>
      </w:r>
      <w:r w:rsidR="00AA1708">
        <w:rPr>
          <w:rFonts w:ascii="Arial" w:hAnsi="Arial" w:cs="Arial"/>
          <w:b/>
          <w:bCs/>
          <w:sz w:val="24"/>
          <w:szCs w:val="24"/>
        </w:rPr>
        <w:t xml:space="preserve"> </w:t>
      </w:r>
      <w:r w:rsidR="007D74C2" w:rsidRPr="00BB7259">
        <w:rPr>
          <w:rFonts w:ascii="Arial" w:hAnsi="Arial" w:cs="Arial"/>
          <w:b/>
          <w:bCs/>
          <w:sz w:val="24"/>
          <w:szCs w:val="24"/>
        </w:rPr>
        <w:t xml:space="preserve">по погашению  просроченной кредиторской задолженности </w:t>
      </w:r>
      <w:r w:rsidR="005E4F2E" w:rsidRPr="00BB7259">
        <w:rPr>
          <w:rFonts w:ascii="Arial" w:hAnsi="Arial" w:cs="Arial"/>
          <w:b/>
          <w:bCs/>
          <w:sz w:val="24"/>
          <w:szCs w:val="24"/>
        </w:rPr>
        <w:t xml:space="preserve"> муниципального </w:t>
      </w:r>
      <w:r w:rsidR="007B7C8D">
        <w:rPr>
          <w:rFonts w:ascii="Arial" w:hAnsi="Arial" w:cs="Arial"/>
          <w:b/>
          <w:bCs/>
          <w:sz w:val="24"/>
          <w:szCs w:val="24"/>
        </w:rPr>
        <w:t>образования «</w:t>
      </w:r>
      <w:r w:rsidR="00A609CD">
        <w:rPr>
          <w:rFonts w:ascii="Arial" w:hAnsi="Arial" w:cs="Arial"/>
          <w:b/>
          <w:bCs/>
          <w:sz w:val="24"/>
          <w:szCs w:val="24"/>
        </w:rPr>
        <w:t>Аляты</w:t>
      </w:r>
      <w:r w:rsidR="007B7C8D">
        <w:rPr>
          <w:rFonts w:ascii="Arial" w:hAnsi="Arial" w:cs="Arial"/>
          <w:b/>
          <w:bCs/>
          <w:sz w:val="24"/>
          <w:szCs w:val="24"/>
        </w:rPr>
        <w:t>»</w:t>
      </w:r>
      <w:r w:rsidR="005E4F2E" w:rsidRPr="00BB7259">
        <w:rPr>
          <w:rFonts w:ascii="Arial" w:hAnsi="Arial" w:cs="Arial"/>
          <w:b/>
          <w:bCs/>
          <w:sz w:val="24"/>
          <w:szCs w:val="24"/>
        </w:rPr>
        <w:t xml:space="preserve"> </w:t>
      </w:r>
      <w:r w:rsidR="00571220">
        <w:rPr>
          <w:rFonts w:ascii="Arial" w:hAnsi="Arial" w:cs="Arial"/>
          <w:b/>
          <w:bCs/>
          <w:sz w:val="24"/>
          <w:szCs w:val="24"/>
        </w:rPr>
        <w:t>н</w:t>
      </w:r>
      <w:r w:rsidR="00AA1708">
        <w:rPr>
          <w:rFonts w:ascii="Arial" w:hAnsi="Arial" w:cs="Arial"/>
          <w:b/>
          <w:bCs/>
          <w:sz w:val="24"/>
          <w:szCs w:val="24"/>
        </w:rPr>
        <w:t>а</w:t>
      </w:r>
      <w:r w:rsidR="005E4F2E" w:rsidRPr="00BB7259">
        <w:rPr>
          <w:rFonts w:ascii="Arial" w:hAnsi="Arial" w:cs="Arial"/>
          <w:b/>
          <w:bCs/>
          <w:sz w:val="24"/>
          <w:szCs w:val="24"/>
        </w:rPr>
        <w:t xml:space="preserve"> 202</w:t>
      </w:r>
      <w:r w:rsidR="00571220">
        <w:rPr>
          <w:rFonts w:ascii="Arial" w:hAnsi="Arial" w:cs="Arial"/>
          <w:b/>
          <w:bCs/>
          <w:sz w:val="24"/>
          <w:szCs w:val="24"/>
        </w:rPr>
        <w:t>6</w:t>
      </w:r>
      <w:r w:rsidR="00AA1708">
        <w:rPr>
          <w:rFonts w:ascii="Arial" w:hAnsi="Arial" w:cs="Arial"/>
          <w:b/>
          <w:bCs/>
          <w:sz w:val="24"/>
          <w:szCs w:val="24"/>
        </w:rPr>
        <w:t xml:space="preserve"> </w:t>
      </w:r>
      <w:r w:rsidR="005E4F2E" w:rsidRPr="00BB7259">
        <w:rPr>
          <w:rFonts w:ascii="Arial" w:hAnsi="Arial" w:cs="Arial"/>
          <w:b/>
          <w:bCs/>
          <w:sz w:val="24"/>
          <w:szCs w:val="24"/>
        </w:rPr>
        <w:t>год</w:t>
      </w:r>
    </w:p>
    <w:p w:rsidR="00AE6453" w:rsidRPr="00BB7259" w:rsidRDefault="00AE6453" w:rsidP="00AE6453">
      <w:pPr>
        <w:spacing w:after="0"/>
        <w:ind w:firstLine="567"/>
        <w:jc w:val="center"/>
        <w:rPr>
          <w:rFonts w:ascii="Arial" w:hAnsi="Arial" w:cs="Arial"/>
          <w:b/>
          <w:bCs/>
          <w:sz w:val="24"/>
          <w:szCs w:val="24"/>
        </w:rPr>
      </w:pPr>
    </w:p>
    <w:tbl>
      <w:tblPr>
        <w:tblStyle w:val="a7"/>
        <w:tblW w:w="9776" w:type="dxa"/>
        <w:tblLook w:val="04A0"/>
      </w:tblPr>
      <w:tblGrid>
        <w:gridCol w:w="613"/>
        <w:gridCol w:w="3104"/>
        <w:gridCol w:w="3099"/>
        <w:gridCol w:w="2960"/>
      </w:tblGrid>
      <w:tr w:rsidR="007D74C2" w:rsidRPr="00B40AD6" w:rsidTr="00B40AD6">
        <w:tc>
          <w:tcPr>
            <w:tcW w:w="562" w:type="dxa"/>
          </w:tcPr>
          <w:p w:rsidR="007D74C2" w:rsidRPr="00B40AD6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№ п/п</w:t>
            </w:r>
          </w:p>
        </w:tc>
        <w:tc>
          <w:tcPr>
            <w:tcW w:w="3119" w:type="dxa"/>
          </w:tcPr>
          <w:p w:rsidR="007D74C2" w:rsidRPr="00B40AD6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3118" w:type="dxa"/>
          </w:tcPr>
          <w:p w:rsidR="007D74C2" w:rsidRPr="00B40AD6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</w:rPr>
              <w:t>Ответственный исполнитель</w:t>
            </w:r>
          </w:p>
        </w:tc>
        <w:tc>
          <w:tcPr>
            <w:tcW w:w="2977" w:type="dxa"/>
          </w:tcPr>
          <w:p w:rsidR="007D74C2" w:rsidRPr="00B40AD6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</w:rPr>
              <w:t>Сроки реализации мероприятия</w:t>
            </w:r>
          </w:p>
        </w:tc>
      </w:tr>
      <w:tr w:rsidR="007D74C2" w:rsidRPr="00B40AD6" w:rsidTr="00B40AD6">
        <w:tc>
          <w:tcPr>
            <w:tcW w:w="562" w:type="dxa"/>
          </w:tcPr>
          <w:p w:rsidR="007D74C2" w:rsidRPr="00B40AD6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1</w:t>
            </w:r>
          </w:p>
        </w:tc>
        <w:tc>
          <w:tcPr>
            <w:tcW w:w="3119" w:type="dxa"/>
          </w:tcPr>
          <w:p w:rsidR="007D74C2" w:rsidRPr="00B40AD6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2</w:t>
            </w:r>
          </w:p>
        </w:tc>
        <w:tc>
          <w:tcPr>
            <w:tcW w:w="3118" w:type="dxa"/>
          </w:tcPr>
          <w:p w:rsidR="007D74C2" w:rsidRPr="00B40AD6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3</w:t>
            </w:r>
          </w:p>
        </w:tc>
        <w:tc>
          <w:tcPr>
            <w:tcW w:w="2977" w:type="dxa"/>
          </w:tcPr>
          <w:p w:rsidR="007D74C2" w:rsidRPr="00B40AD6" w:rsidRDefault="007D74C2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4</w:t>
            </w:r>
          </w:p>
        </w:tc>
      </w:tr>
      <w:tr w:rsidR="00432C20" w:rsidRPr="00B40AD6" w:rsidTr="00B40AD6">
        <w:tc>
          <w:tcPr>
            <w:tcW w:w="562" w:type="dxa"/>
          </w:tcPr>
          <w:p w:rsidR="00432C20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1</w:t>
            </w:r>
            <w:r w:rsidR="007B13B3" w:rsidRPr="00B40AD6">
              <w:rPr>
                <w:rFonts w:ascii="Courier New" w:hAnsi="Courier New" w:cs="Courier New"/>
                <w:bCs/>
              </w:rPr>
              <w:t>.</w:t>
            </w:r>
          </w:p>
        </w:tc>
        <w:tc>
          <w:tcPr>
            <w:tcW w:w="3119" w:type="dxa"/>
          </w:tcPr>
          <w:p w:rsidR="00432C20" w:rsidRPr="00B40AD6" w:rsidRDefault="00B40AD6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>
              <w:rPr>
                <w:rFonts w:ascii="Courier New" w:hAnsi="Courier New" w:cs="Courier New"/>
              </w:rPr>
              <w:t xml:space="preserve">Проведение анализа состояния </w:t>
            </w:r>
            <w:r w:rsidR="00F20A8B" w:rsidRPr="00B40AD6">
              <w:rPr>
                <w:rFonts w:ascii="Courier New" w:hAnsi="Courier New" w:cs="Courier New"/>
              </w:rPr>
              <w:t>просроченной кредиторской задолженности</w:t>
            </w:r>
          </w:p>
        </w:tc>
        <w:tc>
          <w:tcPr>
            <w:tcW w:w="3118" w:type="dxa"/>
          </w:tcPr>
          <w:p w:rsidR="00765AD6" w:rsidRPr="00B40AD6" w:rsidRDefault="005E4F2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Г</w:t>
            </w:r>
            <w:r w:rsidR="00AE6453" w:rsidRPr="00B40AD6">
              <w:rPr>
                <w:rFonts w:ascii="Courier New" w:hAnsi="Courier New" w:cs="Courier New"/>
              </w:rPr>
              <w:t xml:space="preserve">лавные </w:t>
            </w:r>
            <w:r w:rsidR="001F7E61" w:rsidRPr="00B40AD6">
              <w:rPr>
                <w:rFonts w:ascii="Courier New" w:hAnsi="Courier New" w:cs="Courier New"/>
              </w:rPr>
              <w:t>распорядители бюджетных средств</w:t>
            </w:r>
          </w:p>
          <w:p w:rsidR="00432C20" w:rsidRPr="00B40AD6" w:rsidRDefault="00432C20" w:rsidP="00870E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  <w:bCs/>
              </w:rPr>
            </w:pPr>
          </w:p>
        </w:tc>
        <w:tc>
          <w:tcPr>
            <w:tcW w:w="2977" w:type="dxa"/>
          </w:tcPr>
          <w:p w:rsidR="00432C20" w:rsidRPr="00B40AD6" w:rsidRDefault="00432C20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</w:rPr>
              <w:t xml:space="preserve">ежемесячно, </w:t>
            </w:r>
            <w:r w:rsidR="00765AD6" w:rsidRPr="00B40AD6">
              <w:rPr>
                <w:rFonts w:ascii="Courier New" w:hAnsi="Courier New" w:cs="Courier New"/>
              </w:rPr>
              <w:t xml:space="preserve">до </w:t>
            </w:r>
            <w:r w:rsidR="00272F43" w:rsidRPr="00B40AD6">
              <w:rPr>
                <w:rFonts w:ascii="Courier New" w:hAnsi="Courier New" w:cs="Courier New"/>
              </w:rPr>
              <w:t>5</w:t>
            </w:r>
            <w:r w:rsidR="00765AD6" w:rsidRPr="00B40AD6">
              <w:rPr>
                <w:rFonts w:ascii="Courier New" w:hAnsi="Courier New" w:cs="Courier New"/>
              </w:rPr>
              <w:t xml:space="preserve"> числа месяца, следующего за отчетным месяцем</w:t>
            </w:r>
          </w:p>
        </w:tc>
      </w:tr>
      <w:tr w:rsidR="00F20A8B" w:rsidRPr="00B40AD6" w:rsidTr="00B40AD6">
        <w:tc>
          <w:tcPr>
            <w:tcW w:w="562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2.</w:t>
            </w:r>
          </w:p>
        </w:tc>
        <w:tc>
          <w:tcPr>
            <w:tcW w:w="3119" w:type="dxa"/>
          </w:tcPr>
          <w:p w:rsidR="00F20A8B" w:rsidRPr="00B40AD6" w:rsidRDefault="00F20A8B" w:rsidP="00D812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</w:rPr>
              <w:t>Мониторинг просроченной кредиторской задолженности</w:t>
            </w:r>
          </w:p>
        </w:tc>
        <w:tc>
          <w:tcPr>
            <w:tcW w:w="3118" w:type="dxa"/>
          </w:tcPr>
          <w:p w:rsidR="00F20A8B" w:rsidRPr="00B40AD6" w:rsidRDefault="00F20A8B" w:rsidP="00F20A8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Главные распорядители бюджетных средств</w:t>
            </w:r>
          </w:p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</w:p>
        </w:tc>
      </w:tr>
      <w:tr w:rsidR="00F20A8B" w:rsidRPr="00B40AD6" w:rsidTr="00B40AD6">
        <w:tc>
          <w:tcPr>
            <w:tcW w:w="562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3.</w:t>
            </w:r>
          </w:p>
        </w:tc>
        <w:tc>
          <w:tcPr>
            <w:tcW w:w="3119" w:type="dxa"/>
          </w:tcPr>
          <w:p w:rsidR="00F20A8B" w:rsidRPr="00B40AD6" w:rsidRDefault="00F20A8B" w:rsidP="00D812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 xml:space="preserve">Проведение инвентаризации просроченной кредиторской задолженности  </w:t>
            </w:r>
          </w:p>
        </w:tc>
        <w:tc>
          <w:tcPr>
            <w:tcW w:w="3118" w:type="dxa"/>
          </w:tcPr>
          <w:p w:rsidR="00F20A8B" w:rsidRPr="00B40AD6" w:rsidRDefault="00F20A8B" w:rsidP="00D812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Главные распорядители бюджетных средств</w:t>
            </w:r>
          </w:p>
        </w:tc>
        <w:tc>
          <w:tcPr>
            <w:tcW w:w="2977" w:type="dxa"/>
          </w:tcPr>
          <w:p w:rsidR="00F20A8B" w:rsidRPr="00B40AD6" w:rsidRDefault="00F20A8B" w:rsidP="00D8125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ежеквартально</w:t>
            </w:r>
          </w:p>
        </w:tc>
      </w:tr>
      <w:tr w:rsidR="00F20A8B" w:rsidRPr="00B40AD6" w:rsidTr="00B40AD6">
        <w:tc>
          <w:tcPr>
            <w:tcW w:w="562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4.</w:t>
            </w:r>
          </w:p>
        </w:tc>
        <w:tc>
          <w:tcPr>
            <w:tcW w:w="3119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 xml:space="preserve">Контроль за погашением просроченной </w:t>
            </w:r>
            <w:r w:rsidRPr="00B40AD6">
              <w:rPr>
                <w:rFonts w:ascii="Courier New" w:hAnsi="Courier New" w:cs="Courier New"/>
              </w:rPr>
              <w:lastRenderedPageBreak/>
              <w:t>кредиторской задолженности</w:t>
            </w:r>
          </w:p>
        </w:tc>
        <w:tc>
          <w:tcPr>
            <w:tcW w:w="3118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lastRenderedPageBreak/>
              <w:t>Главные распорядители бюджетных средств</w:t>
            </w:r>
          </w:p>
          <w:p w:rsidR="00F20A8B" w:rsidRPr="00B40AD6" w:rsidRDefault="00F20A8B" w:rsidP="00870E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ежемесячно</w:t>
            </w:r>
          </w:p>
        </w:tc>
      </w:tr>
      <w:tr w:rsidR="00F20A8B" w:rsidRPr="00B40AD6" w:rsidTr="00B40AD6">
        <w:trPr>
          <w:trHeight w:val="3097"/>
        </w:trPr>
        <w:tc>
          <w:tcPr>
            <w:tcW w:w="562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lastRenderedPageBreak/>
              <w:t>5.</w:t>
            </w:r>
          </w:p>
        </w:tc>
        <w:tc>
          <w:tcPr>
            <w:tcW w:w="3119" w:type="dxa"/>
          </w:tcPr>
          <w:p w:rsidR="00F20A8B" w:rsidRPr="00B40AD6" w:rsidRDefault="00F20A8B" w:rsidP="00AB0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 xml:space="preserve">Предусмотреть в бюджете на 2026 год средства, необходимые для полного погашения имеющейся просроченной кредиторской задолженности </w:t>
            </w:r>
            <w:r w:rsidR="00F3379E" w:rsidRPr="00B40AD6">
              <w:rPr>
                <w:rFonts w:ascii="Courier New" w:hAnsi="Courier New" w:cs="Courier New"/>
              </w:rPr>
              <w:t>в необходимом количестве</w:t>
            </w:r>
          </w:p>
        </w:tc>
        <w:tc>
          <w:tcPr>
            <w:tcW w:w="3118" w:type="dxa"/>
          </w:tcPr>
          <w:p w:rsidR="00F3379E" w:rsidRPr="00B40AD6" w:rsidRDefault="00F3379E" w:rsidP="00F3379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Главные распорядители бюджетных средств</w:t>
            </w:r>
          </w:p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F20A8B" w:rsidRPr="00B40AD6" w:rsidRDefault="00F3379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При внесении изменений в бюджет на текущий финансовый год</w:t>
            </w:r>
          </w:p>
        </w:tc>
      </w:tr>
      <w:tr w:rsidR="00F20A8B" w:rsidRPr="00B40AD6" w:rsidTr="00B40AD6">
        <w:tc>
          <w:tcPr>
            <w:tcW w:w="562" w:type="dxa"/>
          </w:tcPr>
          <w:p w:rsidR="00F20A8B" w:rsidRPr="00B40AD6" w:rsidRDefault="00F3379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6</w:t>
            </w:r>
            <w:r w:rsidR="00F20A8B" w:rsidRPr="00B40AD6">
              <w:rPr>
                <w:rFonts w:ascii="Courier New" w:hAnsi="Courier New" w:cs="Courier New"/>
                <w:bCs/>
              </w:rPr>
              <w:t>.</w:t>
            </w:r>
          </w:p>
        </w:tc>
        <w:tc>
          <w:tcPr>
            <w:tcW w:w="3119" w:type="dxa"/>
          </w:tcPr>
          <w:p w:rsidR="00F20A8B" w:rsidRPr="00B40AD6" w:rsidRDefault="00F20A8B" w:rsidP="00AB0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 xml:space="preserve">Погашение просроченной кредиторской задолженности в пределах ассигнований, предусмотренных в местном бюджете </w:t>
            </w:r>
          </w:p>
        </w:tc>
        <w:tc>
          <w:tcPr>
            <w:tcW w:w="3118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Главные распорядители бюджетных средств</w:t>
            </w:r>
          </w:p>
          <w:p w:rsidR="00F20A8B" w:rsidRPr="00B40AD6" w:rsidRDefault="00F20A8B" w:rsidP="00870E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постоянно</w:t>
            </w:r>
          </w:p>
        </w:tc>
      </w:tr>
      <w:tr w:rsidR="00F20A8B" w:rsidRPr="00B40AD6" w:rsidTr="00B40AD6">
        <w:tc>
          <w:tcPr>
            <w:tcW w:w="562" w:type="dxa"/>
          </w:tcPr>
          <w:p w:rsidR="00F20A8B" w:rsidRPr="00B40AD6" w:rsidRDefault="00F3379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7</w:t>
            </w:r>
            <w:r w:rsidR="00F20A8B" w:rsidRPr="00B40AD6">
              <w:rPr>
                <w:rFonts w:ascii="Courier New" w:hAnsi="Courier New" w:cs="Courier New"/>
                <w:bCs/>
              </w:rPr>
              <w:t>.</w:t>
            </w:r>
          </w:p>
        </w:tc>
        <w:tc>
          <w:tcPr>
            <w:tcW w:w="3119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 xml:space="preserve">Списание просроченной кредиторской задолженности, не востребованной кредиторами по истечении срока исковой давности </w:t>
            </w:r>
          </w:p>
        </w:tc>
        <w:tc>
          <w:tcPr>
            <w:tcW w:w="3118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Главные распорядители бюджетных средств</w:t>
            </w:r>
          </w:p>
        </w:tc>
        <w:tc>
          <w:tcPr>
            <w:tcW w:w="2977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В течение года</w:t>
            </w:r>
          </w:p>
        </w:tc>
      </w:tr>
      <w:tr w:rsidR="00F20A8B" w:rsidRPr="00B40AD6" w:rsidTr="00B40AD6">
        <w:tc>
          <w:tcPr>
            <w:tcW w:w="562" w:type="dxa"/>
          </w:tcPr>
          <w:p w:rsidR="00F20A8B" w:rsidRPr="00B40AD6" w:rsidRDefault="00F3379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8</w:t>
            </w:r>
            <w:r w:rsidR="00F20A8B" w:rsidRPr="00B40AD6">
              <w:rPr>
                <w:rFonts w:ascii="Courier New" w:hAnsi="Courier New" w:cs="Courier New"/>
                <w:bCs/>
              </w:rPr>
              <w:t>.</w:t>
            </w:r>
          </w:p>
        </w:tc>
        <w:tc>
          <w:tcPr>
            <w:tcW w:w="3119" w:type="dxa"/>
          </w:tcPr>
          <w:p w:rsidR="00F20A8B" w:rsidRPr="00B40AD6" w:rsidRDefault="00F20A8B" w:rsidP="005F27AB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Недопущение образования просроченной кредиторской задолженности в местном бюджете</w:t>
            </w:r>
          </w:p>
        </w:tc>
        <w:tc>
          <w:tcPr>
            <w:tcW w:w="3118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Главные распорядители бюджетных средств</w:t>
            </w:r>
          </w:p>
          <w:p w:rsidR="00F20A8B" w:rsidRPr="00B40AD6" w:rsidRDefault="00F20A8B" w:rsidP="00870E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977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В течение года</w:t>
            </w:r>
          </w:p>
        </w:tc>
      </w:tr>
      <w:tr w:rsidR="00F20A8B" w:rsidRPr="00B40AD6" w:rsidTr="00B40AD6">
        <w:tc>
          <w:tcPr>
            <w:tcW w:w="562" w:type="dxa"/>
          </w:tcPr>
          <w:p w:rsidR="00F20A8B" w:rsidRPr="00B40AD6" w:rsidRDefault="00F3379E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  <w:bCs/>
              </w:rPr>
            </w:pPr>
            <w:r w:rsidRPr="00B40AD6">
              <w:rPr>
                <w:rFonts w:ascii="Courier New" w:hAnsi="Courier New" w:cs="Courier New"/>
                <w:bCs/>
              </w:rPr>
              <w:t>9</w:t>
            </w:r>
            <w:r w:rsidR="00F20A8B" w:rsidRPr="00B40AD6">
              <w:rPr>
                <w:rFonts w:ascii="Courier New" w:hAnsi="Courier New" w:cs="Courier New"/>
                <w:bCs/>
              </w:rPr>
              <w:t>.</w:t>
            </w:r>
          </w:p>
        </w:tc>
        <w:tc>
          <w:tcPr>
            <w:tcW w:w="3119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Контроль за выполнением мероприятий по погашению просроченной кредиторской задолженности</w:t>
            </w:r>
          </w:p>
        </w:tc>
        <w:tc>
          <w:tcPr>
            <w:tcW w:w="3118" w:type="dxa"/>
          </w:tcPr>
          <w:p w:rsidR="00F20A8B" w:rsidRPr="00B40AD6" w:rsidRDefault="00F20A8B" w:rsidP="00870E4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center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Главные распорядители бюджетных средств</w:t>
            </w:r>
          </w:p>
        </w:tc>
        <w:tc>
          <w:tcPr>
            <w:tcW w:w="2977" w:type="dxa"/>
          </w:tcPr>
          <w:p w:rsidR="00F20A8B" w:rsidRPr="00B40AD6" w:rsidRDefault="00F20A8B" w:rsidP="00AE6453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/>
              <w:jc w:val="both"/>
              <w:rPr>
                <w:rFonts w:ascii="Courier New" w:hAnsi="Courier New" w:cs="Courier New"/>
              </w:rPr>
            </w:pPr>
            <w:r w:rsidRPr="00B40AD6">
              <w:rPr>
                <w:rFonts w:ascii="Courier New" w:hAnsi="Courier New" w:cs="Courier New"/>
              </w:rPr>
              <w:t>Постоянно</w:t>
            </w:r>
          </w:p>
        </w:tc>
      </w:tr>
    </w:tbl>
    <w:p w:rsidR="009956B9" w:rsidRPr="00A609CD" w:rsidRDefault="009956B9" w:rsidP="00AE6453">
      <w:pPr>
        <w:spacing w:after="0"/>
        <w:jc w:val="both"/>
        <w:rPr>
          <w:rStyle w:val="a5"/>
          <w:rFonts w:ascii="Arial" w:eastAsia="Arial Unicode MS" w:hAnsi="Arial" w:cs="Arial"/>
          <w:sz w:val="24"/>
          <w:szCs w:val="24"/>
        </w:rPr>
      </w:pPr>
    </w:p>
    <w:p w:rsidR="009956B9" w:rsidRPr="00A609CD" w:rsidRDefault="009956B9" w:rsidP="00AE6453">
      <w:pPr>
        <w:spacing w:after="0"/>
        <w:jc w:val="both"/>
        <w:rPr>
          <w:rStyle w:val="a5"/>
          <w:rFonts w:ascii="Arial" w:eastAsia="Arial Unicode MS" w:hAnsi="Arial" w:cs="Arial"/>
          <w:sz w:val="24"/>
          <w:szCs w:val="24"/>
        </w:rPr>
      </w:pPr>
    </w:p>
    <w:p w:rsidR="006338BF" w:rsidRPr="00A609CD" w:rsidRDefault="006338BF" w:rsidP="00AE6453">
      <w:pPr>
        <w:spacing w:after="0"/>
        <w:jc w:val="both"/>
        <w:rPr>
          <w:rStyle w:val="a5"/>
          <w:rFonts w:ascii="Arial" w:eastAsia="Arial Unicode MS" w:hAnsi="Arial" w:cs="Arial"/>
          <w:sz w:val="24"/>
          <w:szCs w:val="24"/>
        </w:rPr>
      </w:pPr>
    </w:p>
    <w:p w:rsidR="006338BF" w:rsidRPr="00A609CD" w:rsidRDefault="006338BF" w:rsidP="00AE6453">
      <w:pPr>
        <w:spacing w:after="0"/>
        <w:jc w:val="both"/>
        <w:rPr>
          <w:rStyle w:val="a5"/>
          <w:rFonts w:ascii="Arial" w:eastAsia="Arial Unicode MS" w:hAnsi="Arial" w:cs="Arial"/>
          <w:sz w:val="24"/>
          <w:szCs w:val="24"/>
        </w:rPr>
      </w:pPr>
    </w:p>
    <w:p w:rsidR="00177B27" w:rsidRPr="00A609CD" w:rsidRDefault="00177B27" w:rsidP="009C2A3E">
      <w:pPr>
        <w:spacing w:after="0" w:line="240" w:lineRule="auto"/>
        <w:jc w:val="both"/>
        <w:rPr>
          <w:sz w:val="24"/>
          <w:szCs w:val="24"/>
        </w:rPr>
      </w:pPr>
    </w:p>
    <w:p w:rsidR="00177B27" w:rsidRPr="00A609CD" w:rsidRDefault="00177B27" w:rsidP="009C2A3E">
      <w:pPr>
        <w:spacing w:after="0" w:line="240" w:lineRule="auto"/>
        <w:jc w:val="both"/>
        <w:rPr>
          <w:sz w:val="24"/>
          <w:szCs w:val="24"/>
        </w:rPr>
      </w:pPr>
    </w:p>
    <w:p w:rsidR="00055D35" w:rsidRPr="00A609CD" w:rsidRDefault="00055D35" w:rsidP="009C2A3E">
      <w:pPr>
        <w:spacing w:after="0" w:line="240" w:lineRule="auto"/>
        <w:jc w:val="both"/>
        <w:rPr>
          <w:sz w:val="24"/>
          <w:szCs w:val="24"/>
        </w:rPr>
      </w:pPr>
    </w:p>
    <w:p w:rsidR="00055D35" w:rsidRPr="00A609CD" w:rsidRDefault="00055D35" w:rsidP="009C2A3E">
      <w:pPr>
        <w:spacing w:after="0" w:line="240" w:lineRule="auto"/>
        <w:jc w:val="both"/>
        <w:rPr>
          <w:sz w:val="24"/>
          <w:szCs w:val="24"/>
        </w:rPr>
      </w:pPr>
    </w:p>
    <w:p w:rsidR="00177B27" w:rsidRPr="00A609CD" w:rsidRDefault="00177B27" w:rsidP="009C2A3E">
      <w:pPr>
        <w:spacing w:after="0" w:line="240" w:lineRule="auto"/>
        <w:jc w:val="both"/>
        <w:rPr>
          <w:sz w:val="24"/>
          <w:szCs w:val="24"/>
        </w:rPr>
      </w:pPr>
    </w:p>
    <w:sectPr w:rsidR="00177B27" w:rsidRPr="00A609CD" w:rsidSect="00B40AD6">
      <w:headerReference w:type="default" r:id="rId8"/>
      <w:footerReference w:type="default" r:id="rId9"/>
      <w:pgSz w:w="11900" w:h="16840"/>
      <w:pgMar w:top="426" w:right="567" w:bottom="1134" w:left="1134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3FCA" w:rsidRDefault="00673FCA" w:rsidP="000575F7">
      <w:pPr>
        <w:spacing w:after="0" w:line="240" w:lineRule="auto"/>
      </w:pPr>
      <w:r>
        <w:separator/>
      </w:r>
    </w:p>
  </w:endnote>
  <w:endnote w:type="continuationSeparator" w:id="1">
    <w:p w:rsidR="00673FCA" w:rsidRDefault="00673FCA" w:rsidP="00057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F7" w:rsidRDefault="000575F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3FCA" w:rsidRDefault="00673FCA" w:rsidP="000575F7">
      <w:pPr>
        <w:spacing w:after="0" w:line="240" w:lineRule="auto"/>
      </w:pPr>
      <w:r>
        <w:separator/>
      </w:r>
    </w:p>
  </w:footnote>
  <w:footnote w:type="continuationSeparator" w:id="1">
    <w:p w:rsidR="00673FCA" w:rsidRDefault="00673FCA" w:rsidP="00057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5F7" w:rsidRDefault="000575F7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E2BBB"/>
    <w:multiLevelType w:val="hybridMultilevel"/>
    <w:tmpl w:val="F50A0180"/>
    <w:lvl w:ilvl="0" w:tplc="0B9A6984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DD5A85"/>
    <w:multiLevelType w:val="hybridMultilevel"/>
    <w:tmpl w:val="6DBC5324"/>
    <w:lvl w:ilvl="0" w:tplc="8EA8581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FD95BBD"/>
    <w:multiLevelType w:val="hybridMultilevel"/>
    <w:tmpl w:val="22CE9108"/>
    <w:lvl w:ilvl="0" w:tplc="DB34E336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2120F3C"/>
    <w:multiLevelType w:val="hybridMultilevel"/>
    <w:tmpl w:val="552028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E80F03"/>
    <w:multiLevelType w:val="hybridMultilevel"/>
    <w:tmpl w:val="CD62D3C8"/>
    <w:lvl w:ilvl="0" w:tplc="51B04AB4">
      <w:start w:val="1"/>
      <w:numFmt w:val="decimal"/>
      <w:lvlText w:val="%1."/>
      <w:lvlJc w:val="left"/>
      <w:pPr>
        <w:ind w:left="1234" w:hanging="525"/>
      </w:pPr>
      <w:rPr>
        <w:rFonts w:ascii="Arial" w:eastAsia="Calibri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47CA6205"/>
    <w:multiLevelType w:val="hybridMultilevel"/>
    <w:tmpl w:val="21B6C8B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575F7"/>
    <w:rsid w:val="00012BD7"/>
    <w:rsid w:val="0002542C"/>
    <w:rsid w:val="00041125"/>
    <w:rsid w:val="00055D35"/>
    <w:rsid w:val="000575F7"/>
    <w:rsid w:val="0006069A"/>
    <w:rsid w:val="0006770F"/>
    <w:rsid w:val="000762AC"/>
    <w:rsid w:val="00085975"/>
    <w:rsid w:val="00092F9B"/>
    <w:rsid w:val="000B014E"/>
    <w:rsid w:val="000C1EDC"/>
    <w:rsid w:val="000C3154"/>
    <w:rsid w:val="00111373"/>
    <w:rsid w:val="00116507"/>
    <w:rsid w:val="00137E3C"/>
    <w:rsid w:val="0014692B"/>
    <w:rsid w:val="001726F2"/>
    <w:rsid w:val="00177B27"/>
    <w:rsid w:val="0019350B"/>
    <w:rsid w:val="001943F9"/>
    <w:rsid w:val="001D10A5"/>
    <w:rsid w:val="001D6BFA"/>
    <w:rsid w:val="001E28C2"/>
    <w:rsid w:val="001F7E61"/>
    <w:rsid w:val="0020200C"/>
    <w:rsid w:val="002063CA"/>
    <w:rsid w:val="0026361E"/>
    <w:rsid w:val="00272F43"/>
    <w:rsid w:val="00277C01"/>
    <w:rsid w:val="002907EE"/>
    <w:rsid w:val="002C2542"/>
    <w:rsid w:val="002D4EEF"/>
    <w:rsid w:val="002E74F7"/>
    <w:rsid w:val="00356FFE"/>
    <w:rsid w:val="003A18DF"/>
    <w:rsid w:val="003E5A7C"/>
    <w:rsid w:val="003F1094"/>
    <w:rsid w:val="00420B7A"/>
    <w:rsid w:val="00422101"/>
    <w:rsid w:val="0042225E"/>
    <w:rsid w:val="00432C20"/>
    <w:rsid w:val="004445C5"/>
    <w:rsid w:val="00457B53"/>
    <w:rsid w:val="0047054B"/>
    <w:rsid w:val="00487EB4"/>
    <w:rsid w:val="004A7930"/>
    <w:rsid w:val="004B5E77"/>
    <w:rsid w:val="004D079F"/>
    <w:rsid w:val="004D2D2F"/>
    <w:rsid w:val="004E336B"/>
    <w:rsid w:val="004E4AE6"/>
    <w:rsid w:val="00531C49"/>
    <w:rsid w:val="00533827"/>
    <w:rsid w:val="005624A5"/>
    <w:rsid w:val="00566FFA"/>
    <w:rsid w:val="00571220"/>
    <w:rsid w:val="00580CD4"/>
    <w:rsid w:val="005B6897"/>
    <w:rsid w:val="005C4FBD"/>
    <w:rsid w:val="005E4F2E"/>
    <w:rsid w:val="005F27AB"/>
    <w:rsid w:val="006338BF"/>
    <w:rsid w:val="006445C0"/>
    <w:rsid w:val="006647D3"/>
    <w:rsid w:val="00673FCA"/>
    <w:rsid w:val="006C2631"/>
    <w:rsid w:val="006C337C"/>
    <w:rsid w:val="0073031F"/>
    <w:rsid w:val="00733F75"/>
    <w:rsid w:val="007447E5"/>
    <w:rsid w:val="0076545B"/>
    <w:rsid w:val="00765AD6"/>
    <w:rsid w:val="00793D17"/>
    <w:rsid w:val="00795803"/>
    <w:rsid w:val="007A53E6"/>
    <w:rsid w:val="007B13B3"/>
    <w:rsid w:val="007B7C8D"/>
    <w:rsid w:val="007C04CF"/>
    <w:rsid w:val="007D74C2"/>
    <w:rsid w:val="007E5EE0"/>
    <w:rsid w:val="008002F1"/>
    <w:rsid w:val="00820F18"/>
    <w:rsid w:val="00832E05"/>
    <w:rsid w:val="00870E45"/>
    <w:rsid w:val="008E4B4F"/>
    <w:rsid w:val="0096063A"/>
    <w:rsid w:val="009956B9"/>
    <w:rsid w:val="009972FD"/>
    <w:rsid w:val="009B06B0"/>
    <w:rsid w:val="009C2A3E"/>
    <w:rsid w:val="009E0AC8"/>
    <w:rsid w:val="009F0595"/>
    <w:rsid w:val="00A37D39"/>
    <w:rsid w:val="00A40CA2"/>
    <w:rsid w:val="00A5192E"/>
    <w:rsid w:val="00A609CD"/>
    <w:rsid w:val="00A77E78"/>
    <w:rsid w:val="00A86E0B"/>
    <w:rsid w:val="00A92B20"/>
    <w:rsid w:val="00A94C74"/>
    <w:rsid w:val="00A977E2"/>
    <w:rsid w:val="00AA1708"/>
    <w:rsid w:val="00AB0930"/>
    <w:rsid w:val="00AC469F"/>
    <w:rsid w:val="00AC7AB2"/>
    <w:rsid w:val="00AD3A7B"/>
    <w:rsid w:val="00AD5A83"/>
    <w:rsid w:val="00AE6453"/>
    <w:rsid w:val="00B0242E"/>
    <w:rsid w:val="00B40AD6"/>
    <w:rsid w:val="00B462AE"/>
    <w:rsid w:val="00B96ED4"/>
    <w:rsid w:val="00B97B5D"/>
    <w:rsid w:val="00BB7259"/>
    <w:rsid w:val="00BE25CF"/>
    <w:rsid w:val="00C13139"/>
    <w:rsid w:val="00C86BB2"/>
    <w:rsid w:val="00D15921"/>
    <w:rsid w:val="00D40B0D"/>
    <w:rsid w:val="00D44E5B"/>
    <w:rsid w:val="00D67987"/>
    <w:rsid w:val="00DD07EA"/>
    <w:rsid w:val="00DE6CC5"/>
    <w:rsid w:val="00E54B86"/>
    <w:rsid w:val="00E554DD"/>
    <w:rsid w:val="00E55815"/>
    <w:rsid w:val="00E80562"/>
    <w:rsid w:val="00E8162A"/>
    <w:rsid w:val="00E922FF"/>
    <w:rsid w:val="00E93697"/>
    <w:rsid w:val="00F20A8B"/>
    <w:rsid w:val="00F3379E"/>
    <w:rsid w:val="00F401F5"/>
    <w:rsid w:val="00F64F4B"/>
    <w:rsid w:val="00F7065C"/>
    <w:rsid w:val="00F738EF"/>
    <w:rsid w:val="00FA7658"/>
    <w:rsid w:val="00FB4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E6453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7">
    <w:name w:val="heading 7"/>
    <w:next w:val="a"/>
    <w:rsid w:val="000575F7"/>
    <w:pPr>
      <w:keepNext/>
      <w:jc w:val="center"/>
      <w:outlineLvl w:val="6"/>
    </w:pPr>
    <w:rPr>
      <w:rFonts w:ascii="Arial" w:hAnsi="Arial" w:cs="Arial Unicode MS"/>
      <w:i/>
      <w:iCs/>
      <w:color w:val="000000"/>
      <w:sz w:val="24"/>
      <w:szCs w:val="24"/>
      <w:u w:color="00000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059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0575F7"/>
    <w:rPr>
      <w:u w:val="single"/>
    </w:rPr>
  </w:style>
  <w:style w:type="table" w:customStyle="1" w:styleId="TableNormal">
    <w:name w:val="Table Normal"/>
    <w:rsid w:val="000575F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0575F7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character" w:customStyle="1" w:styleId="a5">
    <w:name w:val="Нет"/>
    <w:rsid w:val="000575F7"/>
    <w:rPr>
      <w:lang w:val="ru-RU"/>
    </w:rPr>
  </w:style>
  <w:style w:type="paragraph" w:customStyle="1" w:styleId="ConsPlusTitle">
    <w:name w:val="ConsPlusTitle"/>
    <w:rsid w:val="000575F7"/>
    <w:pPr>
      <w:widowControl w:val="0"/>
    </w:pPr>
    <w:rPr>
      <w:rFonts w:ascii="Arial" w:eastAsia="Arial" w:hAnsi="Arial" w:cs="Arial"/>
      <w:b/>
      <w:bCs/>
      <w:color w:val="000000"/>
      <w:sz w:val="24"/>
      <w:szCs w:val="24"/>
      <w:u w:color="000000"/>
    </w:rPr>
  </w:style>
  <w:style w:type="paragraph" w:customStyle="1" w:styleId="ConsPlusNormal">
    <w:name w:val="ConsPlusNormal"/>
    <w:link w:val="ConsPlusNormal0"/>
    <w:rsid w:val="000575F7"/>
    <w:pPr>
      <w:widowControl w:val="0"/>
    </w:pPr>
    <w:rPr>
      <w:rFonts w:cs="Arial Unicode MS"/>
      <w:color w:val="000000"/>
      <w:sz w:val="24"/>
      <w:szCs w:val="24"/>
      <w:u w:color="000000"/>
    </w:rPr>
  </w:style>
  <w:style w:type="paragraph" w:styleId="a6">
    <w:name w:val="List Paragraph"/>
    <w:basedOn w:val="a"/>
    <w:uiPriority w:val="99"/>
    <w:qFormat/>
    <w:rsid w:val="0011650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left="720"/>
      <w:contextualSpacing/>
    </w:pPr>
    <w:rPr>
      <w:rFonts w:cs="Times New Roman"/>
      <w:color w:val="auto"/>
      <w:bdr w:val="none" w:sz="0" w:space="0" w:color="auto"/>
      <w:lang w:eastAsia="en-US"/>
    </w:rPr>
  </w:style>
  <w:style w:type="table" w:styleId="a7">
    <w:name w:val="Table Grid"/>
    <w:basedOn w:val="a1"/>
    <w:uiPriority w:val="59"/>
    <w:rsid w:val="007D74C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470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7054B"/>
    <w:rPr>
      <w:rFonts w:ascii="Segoe UI" w:eastAsia="Calibri" w:hAnsi="Segoe UI" w:cs="Segoe UI"/>
      <w:color w:val="000000"/>
      <w:sz w:val="18"/>
      <w:szCs w:val="18"/>
      <w:u w:color="000000"/>
    </w:rPr>
  </w:style>
  <w:style w:type="character" w:customStyle="1" w:styleId="2">
    <w:name w:val="Основной текст (2)_"/>
    <w:basedOn w:val="a0"/>
    <w:link w:val="20"/>
    <w:rsid w:val="00E93697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93697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  <w:spacing w:after="60" w:line="0" w:lineRule="atLeast"/>
      <w:jc w:val="center"/>
    </w:pPr>
    <w:rPr>
      <w:rFonts w:ascii="Arial" w:eastAsia="Arial" w:hAnsi="Arial" w:cs="Arial"/>
      <w:color w:val="auto"/>
    </w:rPr>
  </w:style>
  <w:style w:type="paragraph" w:styleId="aa">
    <w:name w:val="No Spacing"/>
    <w:uiPriority w:val="1"/>
    <w:qFormat/>
    <w:rsid w:val="004D079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Times New Roman" w:hAnsi="Calibri"/>
      <w:sz w:val="22"/>
      <w:szCs w:val="22"/>
      <w:bdr w:val="none" w:sz="0" w:space="0" w:color="auto"/>
    </w:rPr>
  </w:style>
  <w:style w:type="character" w:customStyle="1" w:styleId="80">
    <w:name w:val="Заголовок 8 Знак"/>
    <w:basedOn w:val="a0"/>
    <w:link w:val="8"/>
    <w:uiPriority w:val="9"/>
    <w:semiHidden/>
    <w:rsid w:val="009F0595"/>
    <w:rPr>
      <w:rFonts w:asciiTheme="majorHAnsi" w:eastAsiaTheme="majorEastAsia" w:hAnsiTheme="majorHAnsi" w:cstheme="majorBidi"/>
      <w:color w:val="272727" w:themeColor="text1" w:themeTint="D8"/>
      <w:sz w:val="21"/>
      <w:szCs w:val="21"/>
      <w:u w:color="000000"/>
    </w:rPr>
  </w:style>
  <w:style w:type="character" w:customStyle="1" w:styleId="ConsPlusNormal0">
    <w:name w:val="ConsPlusNormal Знак"/>
    <w:link w:val="ConsPlusNormal"/>
    <w:locked/>
    <w:rsid w:val="0020200C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7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8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B356D-9E7C-42B4-8443-B2FB8944A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</dc:creator>
  <cp:lastModifiedBy>пк</cp:lastModifiedBy>
  <cp:revision>4</cp:revision>
  <cp:lastPrinted>2025-03-31T08:23:00Z</cp:lastPrinted>
  <dcterms:created xsi:type="dcterms:W3CDTF">2026-03-12T06:57:00Z</dcterms:created>
  <dcterms:modified xsi:type="dcterms:W3CDTF">2026-03-12T07:19:00Z</dcterms:modified>
</cp:coreProperties>
</file>